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0B" w:rsidRDefault="005A49A6" w:rsidP="0071150B">
      <w:pPr>
        <w:spacing w:line="360" w:lineRule="auto"/>
        <w:jc w:val="center"/>
        <w:rPr>
          <w:b/>
          <w:sz w:val="28"/>
        </w:rPr>
      </w:pPr>
      <w:bookmarkStart w:id="0" w:name="OLE_LINK4"/>
      <w:bookmarkStart w:id="1" w:name="OLE_LINK3"/>
      <w:bookmarkStart w:id="2" w:name="OLE_LINK9"/>
      <w:r>
        <w:rPr>
          <w:noProof/>
        </w:rPr>
        <w:drawing>
          <wp:inline distT="0" distB="0" distL="0" distR="0">
            <wp:extent cx="1100176" cy="1108931"/>
            <wp:effectExtent l="19050" t="0" r="4724" b="0"/>
            <wp:docPr id="1" name="Resim 2" descr="C:\Users\totm\Desktop\BELGELER -Düzenlenmiş\ÖNCEKİ BİLGİSAYARDAN GELEN\11.02.2011 BELGELERİM\LOGO\logo - K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totm\Desktop\BELGELER -Düzenlenmiş\ÖNCEKİ BİLGİSAYARDAN GELEN\11.02.2011 BELGELERİM\LOGO\logo - Ka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80" cy="1110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2E3" w:rsidRPr="0047498A">
        <w:rPr>
          <w:b/>
          <w:sz w:val="28"/>
        </w:rPr>
        <w:t>ERİŞKİN HEMATOLOJİ KLİNİĞİ</w:t>
      </w:r>
    </w:p>
    <w:p w:rsidR="001D72E3" w:rsidRDefault="001D72E3" w:rsidP="0071150B">
      <w:pPr>
        <w:spacing w:line="360" w:lineRule="auto"/>
        <w:jc w:val="center"/>
        <w:rPr>
          <w:b/>
          <w:sz w:val="28"/>
        </w:rPr>
      </w:pPr>
      <w:r w:rsidRPr="0047498A">
        <w:rPr>
          <w:b/>
          <w:sz w:val="28"/>
        </w:rPr>
        <w:t xml:space="preserve">ALLOJENİK RIC </w:t>
      </w:r>
      <w:r w:rsidRPr="0047498A">
        <w:rPr>
          <w:sz w:val="28"/>
        </w:rPr>
        <w:t>(</w:t>
      </w:r>
      <w:proofErr w:type="spellStart"/>
      <w:r w:rsidRPr="0047498A">
        <w:rPr>
          <w:sz w:val="28"/>
        </w:rPr>
        <w:t>Fludarabine-Melphalan</w:t>
      </w:r>
      <w:proofErr w:type="spellEnd"/>
      <w:r w:rsidRPr="0047498A">
        <w:rPr>
          <w:sz w:val="28"/>
        </w:rPr>
        <w:t>)</w:t>
      </w:r>
      <w:r w:rsidRPr="0047498A">
        <w:rPr>
          <w:b/>
          <w:sz w:val="28"/>
        </w:rPr>
        <w:t xml:space="preserve">  PROTOKOLÜ</w:t>
      </w:r>
    </w:p>
    <w:p w:rsidR="0071150B" w:rsidRDefault="0071150B" w:rsidP="0071150B">
      <w:pPr>
        <w:spacing w:line="360" w:lineRule="auto"/>
        <w:jc w:val="center"/>
        <w:rPr>
          <w:b/>
          <w:sz w:val="28"/>
        </w:rPr>
      </w:pPr>
    </w:p>
    <w:p w:rsidR="001D72E3" w:rsidRPr="001D72E3" w:rsidRDefault="001D72E3" w:rsidP="001D72E3">
      <w:pPr>
        <w:spacing w:line="360" w:lineRule="auto"/>
        <w:jc w:val="center"/>
        <w:rPr>
          <w:b/>
          <w:sz w:val="28"/>
          <w:szCs w:val="26"/>
          <w:u w:val="single"/>
        </w:rPr>
      </w:pPr>
      <w:r w:rsidRPr="001D72E3">
        <w:rPr>
          <w:b/>
          <w:sz w:val="28"/>
          <w:u w:val="single"/>
        </w:rPr>
        <w:t>İlaç Uygulama bilgileri</w:t>
      </w:r>
    </w:p>
    <w:p w:rsidR="00F5448D" w:rsidRDefault="00F5448D" w:rsidP="00E148B4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          </w:t>
      </w:r>
    </w:p>
    <w:p w:rsidR="001D72E3" w:rsidRDefault="004907A7" w:rsidP="005B0182">
      <w:pPr>
        <w:pStyle w:val="ListeParagraf"/>
        <w:numPr>
          <w:ilvl w:val="0"/>
          <w:numId w:val="34"/>
        </w:numPr>
        <w:shd w:val="clear" w:color="auto" w:fill="F2F2F2" w:themeFill="background1" w:themeFillShade="F2"/>
        <w:spacing w:line="360" w:lineRule="auto"/>
        <w:ind w:left="0"/>
        <w:jc w:val="both"/>
      </w:pPr>
      <w:bookmarkStart w:id="3" w:name="OLE_LINK10"/>
      <w:bookmarkStart w:id="4" w:name="OLE_LINK13"/>
      <w:bookmarkEnd w:id="0"/>
      <w:bookmarkEnd w:id="1"/>
      <w:bookmarkEnd w:id="2"/>
      <w:proofErr w:type="spellStart"/>
      <w:r w:rsidRPr="001D72E3">
        <w:rPr>
          <w:b/>
          <w:sz w:val="28"/>
        </w:rPr>
        <w:t>Fludarabin</w:t>
      </w:r>
      <w:proofErr w:type="spellEnd"/>
      <w:r w:rsidRPr="001D72E3">
        <w:rPr>
          <w:b/>
          <w:sz w:val="28"/>
        </w:rPr>
        <w:t xml:space="preserve">: </w:t>
      </w:r>
      <w:proofErr w:type="spellStart"/>
      <w:r w:rsidRPr="00EF03EC">
        <w:t>Fludarabin</w:t>
      </w:r>
      <w:proofErr w:type="spellEnd"/>
      <w:r w:rsidR="00AB1C82" w:rsidRPr="00EF03EC">
        <w:t xml:space="preserve"> D-6, D-5, D-4, D-3, ve D-2 günler</w:t>
      </w:r>
      <w:r w:rsidR="00D0772C">
        <w:t>de</w:t>
      </w:r>
      <w:r w:rsidR="00AB1C82" w:rsidRPr="00EF03EC">
        <w:t xml:space="preserve"> olmak üzere </w:t>
      </w:r>
      <w:r w:rsidRPr="00EF03EC">
        <w:t>5 ardışık gün boyunca 30 mg/m</w:t>
      </w:r>
      <w:r w:rsidRPr="001D72E3">
        <w:rPr>
          <w:vertAlign w:val="superscript"/>
        </w:rPr>
        <w:t>2</w:t>
      </w:r>
      <w:r w:rsidRPr="00EF03EC">
        <w:t>/gün (</w:t>
      </w:r>
      <w:r w:rsidR="00932A62">
        <w:t>t</w:t>
      </w:r>
      <w:r w:rsidRPr="00EF03EC">
        <w:t xml:space="preserve">oplam </w:t>
      </w:r>
      <w:proofErr w:type="gramStart"/>
      <w:r w:rsidRPr="00EF03EC">
        <w:t>………..</w:t>
      </w:r>
      <w:proofErr w:type="gramEnd"/>
      <w:r w:rsidRPr="00EF03EC">
        <w:t xml:space="preserve">mg/gün) uygulanır. </w:t>
      </w:r>
      <w:proofErr w:type="spellStart"/>
      <w:r w:rsidRPr="00EF03EC">
        <w:t>Fludarabin</w:t>
      </w:r>
      <w:proofErr w:type="spellEnd"/>
      <w:r w:rsidR="00D426BD">
        <w:t xml:space="preserve"> her </w:t>
      </w:r>
      <w:proofErr w:type="gramStart"/>
      <w:r w:rsidR="00D426BD">
        <w:t xml:space="preserve">uygulamada </w:t>
      </w:r>
      <w:r w:rsidRPr="00EF03EC">
        <w:t xml:space="preserve"> 100</w:t>
      </w:r>
      <w:proofErr w:type="gramEnd"/>
      <w:r w:rsidRPr="00EF03EC">
        <w:t xml:space="preserve">-150 ml </w:t>
      </w:r>
      <w:r w:rsidR="00FA036E" w:rsidRPr="001D72E3">
        <w:rPr>
          <w:szCs w:val="22"/>
        </w:rPr>
        <w:t xml:space="preserve">0.9 </w:t>
      </w:r>
      <w:proofErr w:type="spellStart"/>
      <w:r w:rsidR="00FA036E" w:rsidRPr="001D72E3">
        <w:rPr>
          <w:szCs w:val="22"/>
        </w:rPr>
        <w:t>NaCl</w:t>
      </w:r>
      <w:proofErr w:type="spellEnd"/>
      <w:r w:rsidR="00FA036E" w:rsidRPr="001D72E3">
        <w:rPr>
          <w:i/>
          <w:szCs w:val="22"/>
        </w:rPr>
        <w:t xml:space="preserve"> </w:t>
      </w:r>
      <w:r w:rsidRPr="00EF03EC">
        <w:t xml:space="preserve">içerisinde 30 dakikada IV </w:t>
      </w:r>
      <w:proofErr w:type="spellStart"/>
      <w:r w:rsidRPr="00EF03EC">
        <w:t>infüzyon</w:t>
      </w:r>
      <w:proofErr w:type="spellEnd"/>
      <w:r w:rsidRPr="00EF03EC">
        <w:t xml:space="preserve"> şeklinde </w:t>
      </w:r>
      <w:r w:rsidR="00D426BD">
        <w:t>verilir</w:t>
      </w:r>
      <w:r w:rsidRPr="00EF03EC">
        <w:t>.</w:t>
      </w:r>
    </w:p>
    <w:p w:rsidR="001D72E3" w:rsidRDefault="00FA036E" w:rsidP="005B0182">
      <w:pPr>
        <w:pStyle w:val="ListeParagraf"/>
        <w:numPr>
          <w:ilvl w:val="0"/>
          <w:numId w:val="34"/>
        </w:numPr>
        <w:spacing w:line="360" w:lineRule="auto"/>
        <w:ind w:left="0"/>
        <w:jc w:val="both"/>
      </w:pPr>
      <w:proofErr w:type="spellStart"/>
      <w:r w:rsidRPr="001D72E3">
        <w:rPr>
          <w:b/>
        </w:rPr>
        <w:t>Melphalan</w:t>
      </w:r>
      <w:proofErr w:type="spellEnd"/>
      <w:r w:rsidRPr="001D72E3">
        <w:rPr>
          <w:b/>
        </w:rPr>
        <w:t xml:space="preserve">: </w:t>
      </w:r>
      <w:proofErr w:type="spellStart"/>
      <w:r w:rsidRPr="001D72E3">
        <w:rPr>
          <w:szCs w:val="22"/>
        </w:rPr>
        <w:t>Melphalan</w:t>
      </w:r>
      <w:proofErr w:type="spellEnd"/>
      <w:r w:rsidRPr="001D72E3">
        <w:rPr>
          <w:szCs w:val="28"/>
        </w:rPr>
        <w:t xml:space="preserve"> </w:t>
      </w:r>
      <w:r w:rsidR="00AB1C82" w:rsidRPr="001D72E3">
        <w:rPr>
          <w:szCs w:val="28"/>
        </w:rPr>
        <w:t>D</w:t>
      </w:r>
      <w:r w:rsidRPr="001D72E3">
        <w:rPr>
          <w:szCs w:val="28"/>
        </w:rPr>
        <w:t xml:space="preserve">-3 ve </w:t>
      </w:r>
      <w:r w:rsidR="00AB1C82" w:rsidRPr="001D72E3">
        <w:rPr>
          <w:szCs w:val="28"/>
        </w:rPr>
        <w:t>D</w:t>
      </w:r>
      <w:r w:rsidRPr="001D72E3">
        <w:rPr>
          <w:szCs w:val="28"/>
        </w:rPr>
        <w:t>-2. günler</w:t>
      </w:r>
      <w:r w:rsidR="005B0182">
        <w:rPr>
          <w:szCs w:val="28"/>
        </w:rPr>
        <w:t>de</w:t>
      </w:r>
      <w:r w:rsidRPr="001D72E3">
        <w:rPr>
          <w:szCs w:val="28"/>
        </w:rPr>
        <w:t xml:space="preserve">  </w:t>
      </w:r>
      <w:r w:rsidR="00AB1C82" w:rsidRPr="00EF03EC">
        <w:t xml:space="preserve">olmak üzere 2 ardışık gün </w:t>
      </w:r>
      <w:r w:rsidRPr="00EF03EC">
        <w:t>70 mg/ m</w:t>
      </w:r>
      <w:r w:rsidRPr="001D72E3">
        <w:rPr>
          <w:vertAlign w:val="superscript"/>
        </w:rPr>
        <w:t>2</w:t>
      </w:r>
      <w:r w:rsidR="00AB1C82" w:rsidRPr="00EF03EC">
        <w:t>/gün (</w:t>
      </w:r>
      <w:r w:rsidR="00932A62">
        <w:t>t</w:t>
      </w:r>
      <w:r w:rsidRPr="00EF03EC">
        <w:t>oplam</w:t>
      </w:r>
      <w:proofErr w:type="gramStart"/>
      <w:r w:rsidRPr="00EF03EC">
        <w:t>…………</w:t>
      </w:r>
      <w:proofErr w:type="gramEnd"/>
      <w:r w:rsidRPr="001D72E3">
        <w:rPr>
          <w:szCs w:val="28"/>
        </w:rPr>
        <w:t xml:space="preserve"> </w:t>
      </w:r>
      <w:proofErr w:type="gramStart"/>
      <w:r w:rsidRPr="001D72E3">
        <w:rPr>
          <w:szCs w:val="28"/>
        </w:rPr>
        <w:t>mg</w:t>
      </w:r>
      <w:proofErr w:type="gramEnd"/>
      <w:r w:rsidRPr="001D72E3">
        <w:rPr>
          <w:szCs w:val="28"/>
        </w:rPr>
        <w:t>/gün</w:t>
      </w:r>
      <w:r w:rsidR="00AB1C82" w:rsidRPr="001D72E3">
        <w:rPr>
          <w:szCs w:val="28"/>
        </w:rPr>
        <w:t>)</w:t>
      </w:r>
      <w:r w:rsidRPr="001D72E3">
        <w:rPr>
          <w:szCs w:val="28"/>
        </w:rPr>
        <w:t xml:space="preserve"> </w:t>
      </w:r>
      <w:r w:rsidR="00D0772C">
        <w:rPr>
          <w:szCs w:val="28"/>
        </w:rPr>
        <w:t xml:space="preserve">uygulanır. </w:t>
      </w:r>
      <w:proofErr w:type="spellStart"/>
      <w:r w:rsidR="00D0772C">
        <w:rPr>
          <w:szCs w:val="22"/>
        </w:rPr>
        <w:t>M</w:t>
      </w:r>
      <w:r w:rsidRPr="001D72E3">
        <w:rPr>
          <w:szCs w:val="22"/>
        </w:rPr>
        <w:t>elphalan</w:t>
      </w:r>
      <w:proofErr w:type="spellEnd"/>
      <w:r w:rsidRPr="001D72E3">
        <w:rPr>
          <w:szCs w:val="22"/>
        </w:rPr>
        <w:t xml:space="preserve"> </w:t>
      </w:r>
      <w:r w:rsidR="00932A62">
        <w:t xml:space="preserve">her </w:t>
      </w:r>
      <w:proofErr w:type="gramStart"/>
      <w:r w:rsidR="00932A62">
        <w:t xml:space="preserve">uygulamada </w:t>
      </w:r>
      <w:r w:rsidR="00932A62" w:rsidRPr="00EF03EC">
        <w:t xml:space="preserve"> </w:t>
      </w:r>
      <w:r w:rsidRPr="001D72E3">
        <w:rPr>
          <w:szCs w:val="22"/>
        </w:rPr>
        <w:t>250</w:t>
      </w:r>
      <w:proofErr w:type="gramEnd"/>
      <w:r w:rsidRPr="001D72E3">
        <w:rPr>
          <w:szCs w:val="22"/>
        </w:rPr>
        <w:t xml:space="preserve"> ml 0.9 </w:t>
      </w:r>
      <w:proofErr w:type="spellStart"/>
      <w:r w:rsidRPr="001D72E3">
        <w:rPr>
          <w:szCs w:val="22"/>
        </w:rPr>
        <w:t>NaCl</w:t>
      </w:r>
      <w:proofErr w:type="spellEnd"/>
      <w:r w:rsidRPr="001D72E3">
        <w:rPr>
          <w:szCs w:val="22"/>
        </w:rPr>
        <w:t xml:space="preserve"> içerisinde 30 dakikada IV </w:t>
      </w:r>
      <w:proofErr w:type="spellStart"/>
      <w:r w:rsidRPr="001D72E3">
        <w:rPr>
          <w:szCs w:val="22"/>
        </w:rPr>
        <w:t>infüzyon</w:t>
      </w:r>
      <w:proofErr w:type="spellEnd"/>
      <w:r w:rsidRPr="00EF03EC">
        <w:t xml:space="preserve"> şeklinde uygulanır.</w:t>
      </w:r>
      <w:r w:rsidR="00D426BD">
        <w:t xml:space="preserve"> </w:t>
      </w:r>
      <w:r w:rsidR="005B0182">
        <w:t>"</w:t>
      </w:r>
      <w:proofErr w:type="spellStart"/>
      <w:r w:rsidRPr="005B0182">
        <w:rPr>
          <w:color w:val="FF0000"/>
        </w:rPr>
        <w:t>Melphalan</w:t>
      </w:r>
      <w:proofErr w:type="spellEnd"/>
      <w:r w:rsidRPr="005B0182">
        <w:rPr>
          <w:color w:val="FF0000"/>
        </w:rPr>
        <w:t xml:space="preserve"> </w:t>
      </w:r>
      <w:proofErr w:type="spellStart"/>
      <w:r w:rsidRPr="005B0182">
        <w:rPr>
          <w:color w:val="FF0000"/>
        </w:rPr>
        <w:t>infüzyonundan</w:t>
      </w:r>
      <w:proofErr w:type="spellEnd"/>
      <w:r w:rsidRPr="005B0182">
        <w:rPr>
          <w:color w:val="FF0000"/>
        </w:rPr>
        <w:t xml:space="preserve"> 5 dakika önce başlayarak </w:t>
      </w:r>
      <w:proofErr w:type="spellStart"/>
      <w:r w:rsidRPr="005B0182">
        <w:rPr>
          <w:color w:val="FF0000"/>
        </w:rPr>
        <w:t>infüzyon</w:t>
      </w:r>
      <w:proofErr w:type="spellEnd"/>
      <w:r w:rsidRPr="005B0182">
        <w:rPr>
          <w:color w:val="FF0000"/>
        </w:rPr>
        <w:t xml:space="preserve"> tamamlanana kadar ağızda buz </w:t>
      </w:r>
      <w:proofErr w:type="spellStart"/>
      <w:r w:rsidRPr="005B0182">
        <w:rPr>
          <w:color w:val="FF0000"/>
        </w:rPr>
        <w:t>gezdirili</w:t>
      </w:r>
      <w:proofErr w:type="spellEnd"/>
      <w:r w:rsidR="005B0182">
        <w:rPr>
          <w:color w:val="FF0000"/>
        </w:rPr>
        <w:t>"</w:t>
      </w:r>
      <w:r w:rsidRPr="005B0182">
        <w:rPr>
          <w:color w:val="FF0000"/>
        </w:rPr>
        <w:t>.</w:t>
      </w:r>
      <w:bookmarkEnd w:id="3"/>
      <w:bookmarkEnd w:id="4"/>
    </w:p>
    <w:p w:rsidR="001D72E3" w:rsidRPr="001D72E3" w:rsidRDefault="007F4176" w:rsidP="005B0182">
      <w:pPr>
        <w:pStyle w:val="ListeParagraf"/>
        <w:numPr>
          <w:ilvl w:val="0"/>
          <w:numId w:val="34"/>
        </w:numPr>
        <w:shd w:val="clear" w:color="auto" w:fill="F2F2F2" w:themeFill="background1" w:themeFillShade="F2"/>
        <w:spacing w:line="360" w:lineRule="auto"/>
        <w:ind w:left="0"/>
        <w:jc w:val="both"/>
      </w:pPr>
      <w:proofErr w:type="spellStart"/>
      <w:r w:rsidRPr="001D72E3">
        <w:rPr>
          <w:b/>
          <w:sz w:val="28"/>
        </w:rPr>
        <w:t>Valasiklovir</w:t>
      </w:r>
      <w:proofErr w:type="spellEnd"/>
      <w:r w:rsidRPr="001D72E3">
        <w:rPr>
          <w:b/>
          <w:sz w:val="28"/>
        </w:rPr>
        <w:t xml:space="preserve">: </w:t>
      </w:r>
      <w:r w:rsidRPr="001D72E3">
        <w:rPr>
          <w:sz w:val="28"/>
        </w:rPr>
        <w:t xml:space="preserve"> </w:t>
      </w:r>
      <w:r w:rsidR="00900A42" w:rsidRPr="00EF03EC">
        <w:t>D-</w:t>
      </w:r>
      <w:r w:rsidR="00D0772C">
        <w:t>7</w:t>
      </w:r>
      <w:r w:rsidR="00630AB1" w:rsidRPr="00EF03EC">
        <w:t xml:space="preserve">’de başlanır. </w:t>
      </w:r>
      <w:proofErr w:type="spellStart"/>
      <w:r w:rsidR="00630AB1" w:rsidRPr="00EF03EC">
        <w:t>V</w:t>
      </w:r>
      <w:r w:rsidRPr="00EF03EC">
        <w:t>alasiklovir</w:t>
      </w:r>
      <w:proofErr w:type="spellEnd"/>
      <w:r w:rsidRPr="00EF03EC">
        <w:t xml:space="preserve"> </w:t>
      </w:r>
      <w:r w:rsidR="00D0772C">
        <w:t>tablet (</w:t>
      </w:r>
      <w:r w:rsidR="00B035F5" w:rsidRPr="00EF03EC">
        <w:t>1x500 mg/gün</w:t>
      </w:r>
      <w:r w:rsidR="00D0772C">
        <w:t>)</w:t>
      </w:r>
      <w:r w:rsidR="00B035F5" w:rsidRPr="00EF03EC">
        <w:t xml:space="preserve"> </w:t>
      </w:r>
      <w:proofErr w:type="spellStart"/>
      <w:r w:rsidR="00442633" w:rsidRPr="00442633">
        <w:rPr>
          <w:rStyle w:val="Vurgu"/>
          <w:bCs/>
          <w:i w:val="0"/>
          <w:iCs w:val="0"/>
          <w:shd w:val="clear" w:color="auto" w:fill="F2F2F2" w:themeFill="background1" w:themeFillShade="F2"/>
        </w:rPr>
        <w:t>profilaksisine</w:t>
      </w:r>
      <w:proofErr w:type="spellEnd"/>
      <w:r w:rsidR="00442633" w:rsidRPr="00442633">
        <w:rPr>
          <w:rStyle w:val="Vurgu"/>
          <w:bCs/>
          <w:i w:val="0"/>
          <w:iCs w:val="0"/>
          <w:shd w:val="clear" w:color="auto" w:fill="F2F2F2" w:themeFill="background1" w:themeFillShade="F2"/>
        </w:rPr>
        <w:t xml:space="preserve"> </w:t>
      </w:r>
      <w:r w:rsidR="00442633" w:rsidRPr="00EF03EC">
        <w:t xml:space="preserve">D+100. güne kadar </w:t>
      </w:r>
      <w:r w:rsidR="00442633">
        <w:t>devam edilir.</w:t>
      </w:r>
      <w:r w:rsidR="00630AB1" w:rsidRPr="00EF03EC">
        <w:t xml:space="preserve"> (</w:t>
      </w:r>
      <w:proofErr w:type="spellStart"/>
      <w:r w:rsidR="00630AB1" w:rsidRPr="00EF03EC">
        <w:t>Valtrex</w:t>
      </w:r>
      <w:proofErr w:type="spellEnd"/>
      <w:r w:rsidR="00630AB1" w:rsidRPr="001D72E3">
        <w:rPr>
          <w:vertAlign w:val="superscript"/>
        </w:rPr>
        <w:t xml:space="preserve">® </w:t>
      </w:r>
      <w:r w:rsidR="00D0772C">
        <w:t xml:space="preserve">500 mg </w:t>
      </w:r>
      <w:proofErr w:type="spellStart"/>
      <w:r w:rsidR="00D0772C">
        <w:t>tb</w:t>
      </w:r>
      <w:proofErr w:type="spellEnd"/>
      <w:r w:rsidR="00630AB1" w:rsidRPr="00EF03EC">
        <w:t>)</w:t>
      </w:r>
      <w:r w:rsidRPr="001D72E3">
        <w:rPr>
          <w:sz w:val="28"/>
        </w:rPr>
        <w:t xml:space="preserve"> </w:t>
      </w:r>
    </w:p>
    <w:p w:rsidR="001D72E3" w:rsidRDefault="00B519CF" w:rsidP="005B0182">
      <w:pPr>
        <w:pStyle w:val="ListeParagraf"/>
        <w:numPr>
          <w:ilvl w:val="0"/>
          <w:numId w:val="34"/>
        </w:numPr>
        <w:spacing w:line="360" w:lineRule="auto"/>
        <w:ind w:left="0"/>
        <w:jc w:val="both"/>
      </w:pPr>
      <w:proofErr w:type="spellStart"/>
      <w:r>
        <w:rPr>
          <w:b/>
          <w:sz w:val="28"/>
        </w:rPr>
        <w:t>Flukonazol</w:t>
      </w:r>
      <w:proofErr w:type="spellEnd"/>
      <w:r>
        <w:rPr>
          <w:b/>
          <w:sz w:val="28"/>
        </w:rPr>
        <w:t>:</w:t>
      </w:r>
      <w:r w:rsidR="007F4176" w:rsidRPr="001D72E3">
        <w:rPr>
          <w:b/>
          <w:sz w:val="28"/>
        </w:rPr>
        <w:t xml:space="preserve"> </w:t>
      </w:r>
      <w:r w:rsidR="00900A42" w:rsidRPr="00EF03EC">
        <w:t>D-</w:t>
      </w:r>
      <w:r w:rsidR="00D0772C">
        <w:t>7</w:t>
      </w:r>
      <w:r w:rsidR="00630AB1" w:rsidRPr="00EF03EC">
        <w:t xml:space="preserve">’de başlanır. </w:t>
      </w:r>
      <w:proofErr w:type="spellStart"/>
      <w:r w:rsidR="00D0772C" w:rsidRPr="00D0772C">
        <w:t>Flukonazol</w:t>
      </w:r>
      <w:proofErr w:type="spellEnd"/>
      <w:r w:rsidR="00D0772C">
        <w:t xml:space="preserve"> tablet</w:t>
      </w:r>
      <w:r w:rsidR="007F4176" w:rsidRPr="00EF03EC">
        <w:t xml:space="preserve"> </w:t>
      </w:r>
      <w:r w:rsidR="00D0772C">
        <w:t xml:space="preserve">(1x400 mg/gün) </w:t>
      </w:r>
      <w:r w:rsidR="007F4176" w:rsidRPr="00EF03EC">
        <w:t>tek dozda mümkünse</w:t>
      </w:r>
      <w:r w:rsidR="00D0772C">
        <w:t xml:space="preserve"> oral, </w:t>
      </w:r>
      <w:r w:rsidR="007F4176" w:rsidRPr="00EF03EC">
        <w:t xml:space="preserve">mümkün değilse IV olarak uygulanır. </w:t>
      </w:r>
      <w:proofErr w:type="spellStart"/>
      <w:r w:rsidRPr="00B519CF">
        <w:t>Flukonazol</w:t>
      </w:r>
      <w:proofErr w:type="spellEnd"/>
      <w:r w:rsidRPr="00B519CF">
        <w:rPr>
          <w:sz w:val="22"/>
        </w:rPr>
        <w:t xml:space="preserve"> </w:t>
      </w:r>
      <w:proofErr w:type="spellStart"/>
      <w:r w:rsidRPr="00B519CF">
        <w:rPr>
          <w:rStyle w:val="Vurgu"/>
          <w:bCs/>
          <w:i w:val="0"/>
          <w:iCs w:val="0"/>
          <w:shd w:val="clear" w:color="auto" w:fill="FFFFFF"/>
        </w:rPr>
        <w:t>profilaksisi</w:t>
      </w:r>
      <w:r>
        <w:rPr>
          <w:rStyle w:val="Vurgu"/>
          <w:bCs/>
          <w:i w:val="0"/>
          <w:iCs w:val="0"/>
          <w:shd w:val="clear" w:color="auto" w:fill="FFFFFF"/>
        </w:rPr>
        <w:t>ne</w:t>
      </w:r>
      <w:proofErr w:type="spellEnd"/>
      <w:r>
        <w:rPr>
          <w:rStyle w:val="Vurgu"/>
          <w:bCs/>
          <w:i w:val="0"/>
          <w:iCs w:val="0"/>
          <w:shd w:val="clear" w:color="auto" w:fill="FFFFFF"/>
        </w:rPr>
        <w:t xml:space="preserve"> </w:t>
      </w:r>
      <w:r w:rsidRPr="00EF03EC">
        <w:t xml:space="preserve">D+100. güne kadar </w:t>
      </w:r>
      <w:r>
        <w:t>devam edilir.</w:t>
      </w:r>
    </w:p>
    <w:p w:rsidR="001D72E3" w:rsidRDefault="00393CEA" w:rsidP="005B0182">
      <w:pPr>
        <w:pStyle w:val="ListeParagraf"/>
        <w:numPr>
          <w:ilvl w:val="0"/>
          <w:numId w:val="34"/>
        </w:numPr>
        <w:shd w:val="clear" w:color="auto" w:fill="F2F2F2" w:themeFill="background1" w:themeFillShade="F2"/>
        <w:spacing w:line="360" w:lineRule="auto"/>
        <w:ind w:left="0"/>
        <w:jc w:val="both"/>
      </w:pPr>
      <w:proofErr w:type="spellStart"/>
      <w:r>
        <w:rPr>
          <w:b/>
          <w:sz w:val="28"/>
        </w:rPr>
        <w:t>T</w:t>
      </w:r>
      <w:r w:rsidR="007F4176" w:rsidRPr="001D72E3">
        <w:rPr>
          <w:b/>
          <w:sz w:val="28"/>
        </w:rPr>
        <w:t>rimetoprim-</w:t>
      </w:r>
      <w:r>
        <w:rPr>
          <w:b/>
          <w:sz w:val="28"/>
        </w:rPr>
        <w:t>s</w:t>
      </w:r>
      <w:r w:rsidR="007F4176" w:rsidRPr="001D72E3">
        <w:rPr>
          <w:b/>
          <w:sz w:val="28"/>
        </w:rPr>
        <w:t>ulfametaksazo</w:t>
      </w:r>
      <w:r w:rsidR="002C586A" w:rsidRPr="001D72E3">
        <w:rPr>
          <w:b/>
          <w:sz w:val="28"/>
        </w:rPr>
        <w:t>l</w:t>
      </w:r>
      <w:proofErr w:type="spellEnd"/>
      <w:r>
        <w:rPr>
          <w:b/>
          <w:sz w:val="28"/>
        </w:rPr>
        <w:t xml:space="preserve"> (</w:t>
      </w:r>
      <w:r w:rsidRPr="001D72E3">
        <w:rPr>
          <w:b/>
          <w:sz w:val="28"/>
        </w:rPr>
        <w:t>TMP-SM</w:t>
      </w:r>
      <w:r>
        <w:rPr>
          <w:b/>
          <w:sz w:val="28"/>
        </w:rPr>
        <w:t>X)</w:t>
      </w:r>
      <w:r w:rsidR="002C586A" w:rsidRPr="001D72E3">
        <w:rPr>
          <w:b/>
          <w:sz w:val="28"/>
        </w:rPr>
        <w:t xml:space="preserve">: </w:t>
      </w:r>
      <w:r w:rsidR="00AD7444" w:rsidRPr="00B519CF">
        <w:t xml:space="preserve">D-7’de başlanır. </w:t>
      </w:r>
      <w:r w:rsidR="003817E7" w:rsidRPr="00B519CF">
        <w:t>TMP-SMX fort tablet h</w:t>
      </w:r>
      <w:r w:rsidR="007F4176" w:rsidRPr="00B519CF">
        <w:t>aftada 2 gün</w:t>
      </w:r>
      <w:r w:rsidR="007F4176" w:rsidRPr="00B519CF">
        <w:rPr>
          <w:b/>
        </w:rPr>
        <w:t xml:space="preserve"> </w:t>
      </w:r>
      <w:r w:rsidR="003817E7" w:rsidRPr="00B519CF">
        <w:t>olmak üzere</w:t>
      </w:r>
      <w:r w:rsidR="003817E7" w:rsidRPr="00B519CF">
        <w:rPr>
          <w:b/>
        </w:rPr>
        <w:t xml:space="preserve"> </w:t>
      </w:r>
      <w:r w:rsidR="007F4176" w:rsidRPr="00B519CF">
        <w:t xml:space="preserve">12 saat ara ile 2 doz </w:t>
      </w:r>
      <w:r w:rsidR="00D0772C" w:rsidRPr="00B519CF">
        <w:t>PO verilir</w:t>
      </w:r>
      <w:r w:rsidR="007F4176" w:rsidRPr="00B519CF">
        <w:t xml:space="preserve">. </w:t>
      </w:r>
      <w:r w:rsidR="003B54B5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>TMP</w:t>
      </w:r>
      <w:r w:rsidR="003B54B5" w:rsidRPr="008E387E">
        <w:rPr>
          <w:shd w:val="clear" w:color="auto" w:fill="F2F2F2" w:themeFill="background1" w:themeFillShade="F2"/>
        </w:rPr>
        <w:t>-</w:t>
      </w:r>
      <w:r w:rsidR="003B54B5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 xml:space="preserve">SMX </w:t>
      </w:r>
      <w:proofErr w:type="spellStart"/>
      <w:r w:rsidR="003B54B5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>profilaksisine</w:t>
      </w:r>
      <w:proofErr w:type="spellEnd"/>
      <w:r w:rsidR="003B54B5" w:rsidRPr="008E387E">
        <w:rPr>
          <w:shd w:val="clear" w:color="auto" w:fill="F2F2F2" w:themeFill="background1" w:themeFillShade="F2"/>
        </w:rPr>
        <w:t xml:space="preserve"> </w:t>
      </w:r>
      <w:r w:rsidR="00663AEA" w:rsidRPr="008E387E">
        <w:rPr>
          <w:shd w:val="clear" w:color="auto" w:fill="F2F2F2" w:themeFill="background1" w:themeFillShade="F2"/>
        </w:rPr>
        <w:t>D-1.</w:t>
      </w:r>
      <w:r w:rsidR="00663AEA" w:rsidRPr="00B519CF">
        <w:t xml:space="preserve"> günde</w:t>
      </w:r>
      <w:r w:rsidR="003B54B5" w:rsidRPr="00B519CF">
        <w:t xml:space="preserve"> ara verilir </w:t>
      </w:r>
      <w:proofErr w:type="spellStart"/>
      <w:r w:rsidRPr="00B519CF">
        <w:t>e</w:t>
      </w:r>
      <w:r w:rsidR="007F4176" w:rsidRPr="00B519CF">
        <w:t>ng</w:t>
      </w:r>
      <w:r w:rsidR="00855ADF">
        <w:t>rafman</w:t>
      </w:r>
      <w:proofErr w:type="spellEnd"/>
      <w:r w:rsidR="00855ADF">
        <w:t xml:space="preserve"> sonrası tekrar başlanır.</w:t>
      </w:r>
      <w:r w:rsidR="00D0772C" w:rsidRPr="00B519CF">
        <w:t xml:space="preserve"> </w:t>
      </w:r>
      <w:r w:rsidR="00855ADF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>TMP</w:t>
      </w:r>
      <w:r w:rsidR="00855ADF" w:rsidRPr="008E387E">
        <w:rPr>
          <w:shd w:val="clear" w:color="auto" w:fill="F2F2F2" w:themeFill="background1" w:themeFillShade="F2"/>
        </w:rPr>
        <w:t>-</w:t>
      </w:r>
      <w:r w:rsidR="00855ADF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 xml:space="preserve">SMX </w:t>
      </w:r>
      <w:proofErr w:type="spellStart"/>
      <w:r w:rsidR="00855ADF" w:rsidRPr="008E387E">
        <w:rPr>
          <w:rStyle w:val="Vurgu"/>
          <w:bCs/>
          <w:i w:val="0"/>
          <w:iCs w:val="0"/>
          <w:shd w:val="clear" w:color="auto" w:fill="F2F2F2" w:themeFill="background1" w:themeFillShade="F2"/>
        </w:rPr>
        <w:t>profilaksisine</w:t>
      </w:r>
      <w:proofErr w:type="spellEnd"/>
      <w:r w:rsidR="00855ADF" w:rsidRPr="008E387E">
        <w:rPr>
          <w:shd w:val="clear" w:color="auto" w:fill="F2F2F2" w:themeFill="background1" w:themeFillShade="F2"/>
        </w:rPr>
        <w:t xml:space="preserve"> </w:t>
      </w:r>
      <w:proofErr w:type="spellStart"/>
      <w:r w:rsidR="00D0772C" w:rsidRPr="008E387E">
        <w:rPr>
          <w:shd w:val="clear" w:color="auto" w:fill="F2F2F2" w:themeFill="background1" w:themeFillShade="F2"/>
        </w:rPr>
        <w:t>post</w:t>
      </w:r>
      <w:r w:rsidRPr="008E387E">
        <w:rPr>
          <w:shd w:val="clear" w:color="auto" w:fill="F2F2F2" w:themeFill="background1" w:themeFillShade="F2"/>
        </w:rPr>
        <w:t>transplant</w:t>
      </w:r>
      <w:proofErr w:type="spellEnd"/>
      <w:r w:rsidRPr="00B519CF">
        <w:t xml:space="preserve"> 12 ay</w:t>
      </w:r>
      <w:r w:rsidR="00D0772C" w:rsidRPr="00B519CF">
        <w:t xml:space="preserve"> </w:t>
      </w:r>
      <w:r w:rsidR="00855ADF">
        <w:t>kadar</w:t>
      </w:r>
      <w:r w:rsidR="003B54B5" w:rsidRPr="00B519CF">
        <w:t xml:space="preserve"> </w:t>
      </w:r>
      <w:r w:rsidR="00D0772C" w:rsidRPr="00B519CF">
        <w:t>devam edilir</w:t>
      </w:r>
      <w:r w:rsidR="007F4176" w:rsidRPr="00B519CF">
        <w:t>.</w:t>
      </w:r>
    </w:p>
    <w:p w:rsidR="001D72E3" w:rsidRPr="001D72E3" w:rsidRDefault="00F63FCC" w:rsidP="005B0182">
      <w:pPr>
        <w:pStyle w:val="ListeParagraf"/>
        <w:numPr>
          <w:ilvl w:val="0"/>
          <w:numId w:val="34"/>
        </w:numPr>
        <w:spacing w:line="360" w:lineRule="auto"/>
        <w:ind w:left="0"/>
        <w:jc w:val="both"/>
      </w:pPr>
      <w:proofErr w:type="spellStart"/>
      <w:r>
        <w:rPr>
          <w:b/>
          <w:sz w:val="28"/>
        </w:rPr>
        <w:t>Levofloksasin</w:t>
      </w:r>
      <w:proofErr w:type="spellEnd"/>
      <w:r>
        <w:rPr>
          <w:b/>
          <w:sz w:val="28"/>
        </w:rPr>
        <w:t xml:space="preserve"> (5</w:t>
      </w:r>
      <w:r w:rsidR="00B035F5" w:rsidRPr="001D72E3">
        <w:rPr>
          <w:b/>
          <w:sz w:val="28"/>
        </w:rPr>
        <w:t xml:space="preserve">00 mg </w:t>
      </w:r>
      <w:proofErr w:type="spellStart"/>
      <w:r w:rsidR="00B035F5" w:rsidRPr="001D72E3">
        <w:rPr>
          <w:b/>
          <w:sz w:val="28"/>
        </w:rPr>
        <w:t>tb</w:t>
      </w:r>
      <w:r w:rsidR="00B035F5" w:rsidRPr="001D72E3">
        <w:rPr>
          <w:b/>
        </w:rPr>
        <w:t>.</w:t>
      </w:r>
      <w:proofErr w:type="spellEnd"/>
      <w:r w:rsidR="00B035F5" w:rsidRPr="00EF03EC">
        <w:t xml:space="preserve">):  </w:t>
      </w:r>
      <w:r w:rsidR="00900A42" w:rsidRPr="00EF03EC">
        <w:t>D-</w:t>
      </w:r>
      <w:r w:rsidR="005B0182">
        <w:t>7</w:t>
      </w:r>
      <w:r w:rsidR="00630AB1" w:rsidRPr="00EF03EC">
        <w:t xml:space="preserve">’de başlanır. </w:t>
      </w:r>
      <w:r w:rsidR="00B035F5" w:rsidRPr="00EF03EC">
        <w:t xml:space="preserve">Günde 400 mg tek dozda </w:t>
      </w:r>
      <w:r w:rsidR="008E387E">
        <w:t>PO</w:t>
      </w:r>
      <w:r w:rsidR="00B035F5" w:rsidRPr="00EF03EC">
        <w:t xml:space="preserve">. </w:t>
      </w:r>
      <w:proofErr w:type="gramStart"/>
      <w:r w:rsidR="00B035F5" w:rsidRPr="00EF03EC">
        <w:t>uygulanır</w:t>
      </w:r>
      <w:proofErr w:type="gramEnd"/>
      <w:r w:rsidR="00B035F5" w:rsidRPr="00EF03EC">
        <w:t xml:space="preserve">. </w:t>
      </w:r>
      <w:proofErr w:type="spellStart"/>
      <w:r w:rsidR="00B519CF" w:rsidRPr="00B519CF">
        <w:t>Moxifloksasin</w:t>
      </w:r>
      <w:proofErr w:type="spellEnd"/>
      <w:r w:rsidR="00B519CF" w:rsidRPr="00EF03EC">
        <w:t xml:space="preserve"> </w:t>
      </w:r>
      <w:proofErr w:type="spellStart"/>
      <w:r w:rsidR="00B519CF" w:rsidRPr="00B519CF">
        <w:rPr>
          <w:rStyle w:val="Vurgu"/>
          <w:bCs/>
          <w:i w:val="0"/>
          <w:iCs w:val="0"/>
          <w:shd w:val="clear" w:color="auto" w:fill="FFFFFF"/>
        </w:rPr>
        <w:t>profilaksisi</w:t>
      </w:r>
      <w:r w:rsidR="00B519CF">
        <w:rPr>
          <w:rStyle w:val="Vurgu"/>
          <w:bCs/>
          <w:i w:val="0"/>
          <w:iCs w:val="0"/>
          <w:shd w:val="clear" w:color="auto" w:fill="FFFFFF"/>
        </w:rPr>
        <w:t>ne</w:t>
      </w:r>
      <w:proofErr w:type="spellEnd"/>
      <w:r w:rsidR="00B519CF">
        <w:rPr>
          <w:rStyle w:val="Vurgu"/>
          <w:bCs/>
          <w:i w:val="0"/>
          <w:iCs w:val="0"/>
          <w:shd w:val="clear" w:color="auto" w:fill="FFFFFF"/>
        </w:rPr>
        <w:t xml:space="preserve"> </w:t>
      </w:r>
      <w:r w:rsidR="00B035F5" w:rsidRPr="00EF03EC">
        <w:t xml:space="preserve">D+100. güne kadar </w:t>
      </w:r>
      <w:r w:rsidR="00B519CF">
        <w:t>devam edilir.</w:t>
      </w:r>
    </w:p>
    <w:p w:rsidR="001D72E3" w:rsidRPr="00E64B3E" w:rsidRDefault="007F4176" w:rsidP="005B0182">
      <w:pPr>
        <w:pStyle w:val="ListeParagraf"/>
        <w:numPr>
          <w:ilvl w:val="0"/>
          <w:numId w:val="34"/>
        </w:numPr>
        <w:spacing w:line="360" w:lineRule="auto"/>
        <w:ind w:left="0"/>
        <w:jc w:val="both"/>
      </w:pPr>
      <w:proofErr w:type="spellStart"/>
      <w:r w:rsidRPr="001D72E3">
        <w:rPr>
          <w:b/>
          <w:sz w:val="28"/>
          <w:lang w:val="en-US"/>
        </w:rPr>
        <w:t>Siklosporin</w:t>
      </w:r>
      <w:proofErr w:type="spellEnd"/>
      <w:r w:rsidRPr="001D72E3">
        <w:rPr>
          <w:sz w:val="28"/>
          <w:lang w:val="en-US"/>
        </w:rPr>
        <w:t xml:space="preserve">: </w:t>
      </w:r>
      <w:bookmarkStart w:id="5" w:name="OLE_LINK1"/>
      <w:bookmarkStart w:id="6" w:name="OLE_LINK2"/>
      <w:r w:rsidR="00C9019C">
        <w:rPr>
          <w:lang w:val="en-US"/>
        </w:rPr>
        <w:t>D</w:t>
      </w:r>
      <w:r w:rsidR="00C9019C" w:rsidRPr="00C9019C">
        <w:rPr>
          <w:lang w:val="en-US"/>
        </w:rPr>
        <w:t>-2</w:t>
      </w:r>
      <w:r w:rsidR="00C9019C">
        <w:rPr>
          <w:lang w:val="en-US"/>
        </w:rPr>
        <w:t xml:space="preserve">'de </w:t>
      </w:r>
      <w:proofErr w:type="spellStart"/>
      <w:r w:rsidR="00C9019C">
        <w:rPr>
          <w:lang w:val="en-US"/>
        </w:rPr>
        <w:t>başlanır</w:t>
      </w:r>
      <w:proofErr w:type="spellEnd"/>
      <w:r w:rsidR="00C9019C">
        <w:rPr>
          <w:lang w:val="en-US"/>
        </w:rPr>
        <w:t xml:space="preserve">. </w:t>
      </w:r>
      <w:proofErr w:type="spellStart"/>
      <w:r w:rsidR="00C9019C">
        <w:rPr>
          <w:lang w:val="en-US"/>
        </w:rPr>
        <w:t>Siklosporin'e</w:t>
      </w:r>
      <w:proofErr w:type="spellEnd"/>
      <w:r w:rsidR="00C9019C">
        <w:rPr>
          <w:lang w:val="en-US"/>
        </w:rPr>
        <w:t xml:space="preserve"> </w:t>
      </w:r>
      <w:r w:rsidRPr="00C9019C">
        <w:rPr>
          <w:lang w:val="en-US"/>
        </w:rPr>
        <w:t>D+3</w:t>
      </w:r>
      <w:r w:rsidR="00E1378E">
        <w:rPr>
          <w:lang w:val="en-US"/>
        </w:rPr>
        <w:t>0</w:t>
      </w:r>
      <w:r w:rsidRPr="00C9019C">
        <w:rPr>
          <w:lang w:val="en-US"/>
        </w:rPr>
        <w:t xml:space="preserve">.güne </w:t>
      </w:r>
      <w:proofErr w:type="spellStart"/>
      <w:r w:rsidRPr="00C9019C">
        <w:rPr>
          <w:lang w:val="en-US"/>
        </w:rPr>
        <w:t>veya</w:t>
      </w:r>
      <w:proofErr w:type="spellEnd"/>
      <w:r w:rsidRPr="00C9019C">
        <w:rPr>
          <w:lang w:val="en-US"/>
        </w:rPr>
        <w:t xml:space="preserve"> oral </w:t>
      </w:r>
      <w:proofErr w:type="spellStart"/>
      <w:r w:rsidRPr="00C9019C">
        <w:rPr>
          <w:lang w:val="en-US"/>
        </w:rPr>
        <w:t>alıma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geçilebilene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kadar</w:t>
      </w:r>
      <w:proofErr w:type="spellEnd"/>
      <w:r w:rsidRPr="00C9019C">
        <w:rPr>
          <w:lang w:val="en-US"/>
        </w:rPr>
        <w:t xml:space="preserve"> 12 </w:t>
      </w:r>
      <w:proofErr w:type="spellStart"/>
      <w:r w:rsidRPr="00C9019C">
        <w:rPr>
          <w:lang w:val="en-US"/>
        </w:rPr>
        <w:t>saat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ara</w:t>
      </w:r>
      <w:proofErr w:type="spellEnd"/>
      <w:r w:rsidRPr="00C9019C">
        <w:rPr>
          <w:lang w:val="en-US"/>
        </w:rPr>
        <w:t xml:space="preserve"> </w:t>
      </w:r>
      <w:proofErr w:type="spellStart"/>
      <w:r w:rsidR="00C9019C">
        <w:rPr>
          <w:lang w:val="en-US"/>
        </w:rPr>
        <w:t>ile</w:t>
      </w:r>
      <w:proofErr w:type="spellEnd"/>
      <w:r w:rsidR="00C9019C">
        <w:rPr>
          <w:lang w:val="en-US"/>
        </w:rPr>
        <w:t xml:space="preserve"> 1.5 mg/kg IV </w:t>
      </w:r>
      <w:proofErr w:type="spellStart"/>
      <w:r w:rsidR="00C9019C">
        <w:rPr>
          <w:lang w:val="en-US"/>
        </w:rPr>
        <w:t>dozunda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uygulanır</w:t>
      </w:r>
      <w:proofErr w:type="spellEnd"/>
      <w:r w:rsidRPr="00C9019C">
        <w:rPr>
          <w:lang w:val="en-US"/>
        </w:rPr>
        <w:t xml:space="preserve">. </w:t>
      </w:r>
      <w:bookmarkEnd w:id="5"/>
      <w:bookmarkEnd w:id="6"/>
      <w:r w:rsidRPr="00C9019C">
        <w:rPr>
          <w:lang w:val="en-US"/>
        </w:rPr>
        <w:t xml:space="preserve">+ </w:t>
      </w:r>
      <w:proofErr w:type="gramStart"/>
      <w:r w:rsidRPr="00C9019C">
        <w:rPr>
          <w:lang w:val="en-US"/>
        </w:rPr>
        <w:t>3</w:t>
      </w:r>
      <w:r w:rsidR="00E1378E">
        <w:rPr>
          <w:lang w:val="en-US"/>
        </w:rPr>
        <w:t>0</w:t>
      </w:r>
      <w:r w:rsidRPr="00C9019C">
        <w:rPr>
          <w:lang w:val="en-US"/>
        </w:rPr>
        <w:t>.günden</w:t>
      </w:r>
      <w:proofErr w:type="gram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veya</w:t>
      </w:r>
      <w:proofErr w:type="spellEnd"/>
      <w:r w:rsidRPr="00C9019C">
        <w:rPr>
          <w:lang w:val="en-US"/>
        </w:rPr>
        <w:t xml:space="preserve"> oral </w:t>
      </w:r>
      <w:proofErr w:type="spellStart"/>
      <w:r w:rsidRPr="00C9019C">
        <w:rPr>
          <w:lang w:val="en-US"/>
        </w:rPr>
        <w:t>alıma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geçilebildikten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itibaren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günde</w:t>
      </w:r>
      <w:proofErr w:type="spellEnd"/>
      <w:r w:rsidRPr="00C9019C">
        <w:rPr>
          <w:lang w:val="en-US"/>
        </w:rPr>
        <w:t xml:space="preserve"> 2 </w:t>
      </w:r>
      <w:proofErr w:type="spellStart"/>
      <w:r w:rsidRPr="00C9019C">
        <w:rPr>
          <w:lang w:val="en-US"/>
        </w:rPr>
        <w:t>kez</w:t>
      </w:r>
      <w:proofErr w:type="spellEnd"/>
      <w:r w:rsidRPr="00C9019C">
        <w:rPr>
          <w:lang w:val="en-US"/>
        </w:rPr>
        <w:t xml:space="preserve"> 3 mg/kg </w:t>
      </w:r>
      <w:proofErr w:type="spellStart"/>
      <w:r w:rsidRPr="00C9019C">
        <w:rPr>
          <w:lang w:val="en-US"/>
        </w:rPr>
        <w:t>dozda</w:t>
      </w:r>
      <w:proofErr w:type="spellEnd"/>
      <w:r w:rsidRPr="00C9019C">
        <w:rPr>
          <w:lang w:val="en-US"/>
        </w:rPr>
        <w:t xml:space="preserve"> oral </w:t>
      </w:r>
      <w:proofErr w:type="spellStart"/>
      <w:r w:rsidRPr="00C9019C">
        <w:rPr>
          <w:lang w:val="en-US"/>
        </w:rPr>
        <w:t>formuna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geçilir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ve</w:t>
      </w:r>
      <w:proofErr w:type="spellEnd"/>
      <w:r w:rsidRPr="00C9019C">
        <w:rPr>
          <w:lang w:val="en-US"/>
        </w:rPr>
        <w:t xml:space="preserve"> </w:t>
      </w:r>
      <w:proofErr w:type="spellStart"/>
      <w:r w:rsidR="00E1378E">
        <w:rPr>
          <w:lang w:val="en-US"/>
        </w:rPr>
        <w:t>en</w:t>
      </w:r>
      <w:proofErr w:type="spell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t>az</w:t>
      </w:r>
      <w:proofErr w:type="spellEnd"/>
      <w:r w:rsidR="00E1378E">
        <w:rPr>
          <w:lang w:val="en-US"/>
        </w:rPr>
        <w:t xml:space="preserve"> </w:t>
      </w:r>
      <w:r w:rsidRPr="00C9019C">
        <w:rPr>
          <w:lang w:val="en-US"/>
        </w:rPr>
        <w:t xml:space="preserve">180. </w:t>
      </w:r>
      <w:proofErr w:type="spellStart"/>
      <w:r w:rsidRPr="00C9019C">
        <w:rPr>
          <w:lang w:val="en-US"/>
        </w:rPr>
        <w:t>güne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kadar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sürdürülür</w:t>
      </w:r>
      <w:proofErr w:type="spellEnd"/>
      <w:r w:rsidRPr="00C9019C">
        <w:rPr>
          <w:lang w:val="en-US"/>
        </w:rPr>
        <w:t xml:space="preserve">. </w:t>
      </w:r>
      <w:proofErr w:type="spellStart"/>
      <w:r w:rsidRPr="00C9019C">
        <w:rPr>
          <w:lang w:val="en-US"/>
        </w:rPr>
        <w:t>Kronik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GvHD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durumunda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kullanım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süresi</w:t>
      </w:r>
      <w:proofErr w:type="spellEnd"/>
      <w:r w:rsidRPr="00C9019C">
        <w:rPr>
          <w:lang w:val="en-US"/>
        </w:rPr>
        <w:t xml:space="preserve"> 1 </w:t>
      </w:r>
      <w:proofErr w:type="spellStart"/>
      <w:r w:rsidRPr="00C9019C">
        <w:rPr>
          <w:lang w:val="en-US"/>
        </w:rPr>
        <w:t>yıla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kadar</w:t>
      </w:r>
      <w:proofErr w:type="spellEnd"/>
      <w:r w:rsidRPr="00C9019C">
        <w:rPr>
          <w:lang w:val="en-US"/>
        </w:rPr>
        <w:t xml:space="preserve"> </w:t>
      </w:r>
      <w:proofErr w:type="spellStart"/>
      <w:r w:rsidRPr="00C9019C">
        <w:rPr>
          <w:lang w:val="en-US"/>
        </w:rPr>
        <w:t>çıkabilir</w:t>
      </w:r>
      <w:proofErr w:type="spellEnd"/>
      <w:r w:rsidR="009706B1" w:rsidRPr="00C9019C">
        <w:rPr>
          <w:lang w:val="en-US"/>
        </w:rPr>
        <w:t>.</w:t>
      </w:r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Siklosporin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plazma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düzeyleri</w:t>
      </w:r>
      <w:proofErr w:type="spellEnd"/>
      <w:r w:rsidR="00AB0349" w:rsidRPr="00C9019C">
        <w:rPr>
          <w:lang w:val="en-US"/>
        </w:rPr>
        <w:t xml:space="preserve">, </w:t>
      </w:r>
      <w:proofErr w:type="spellStart"/>
      <w:r w:rsidR="00AB0349" w:rsidRPr="00C9019C">
        <w:rPr>
          <w:lang w:val="en-US"/>
        </w:rPr>
        <w:t>haftada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en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az</w:t>
      </w:r>
      <w:proofErr w:type="spellEnd"/>
      <w:r w:rsidR="00AB0349" w:rsidRPr="00C9019C">
        <w:rPr>
          <w:lang w:val="en-US"/>
        </w:rPr>
        <w:t xml:space="preserve"> 1 </w:t>
      </w:r>
      <w:proofErr w:type="spellStart"/>
      <w:r w:rsidR="00AB0349" w:rsidRPr="00C9019C">
        <w:rPr>
          <w:lang w:val="en-US"/>
        </w:rPr>
        <w:t>kez</w:t>
      </w:r>
      <w:proofErr w:type="spellEnd"/>
      <w:r w:rsidR="00AB0349" w:rsidRPr="00C9019C">
        <w:rPr>
          <w:lang w:val="en-US"/>
        </w:rPr>
        <w:t xml:space="preserve">, </w:t>
      </w:r>
      <w:proofErr w:type="spellStart"/>
      <w:r w:rsidR="00AB0349" w:rsidRPr="00C9019C">
        <w:rPr>
          <w:lang w:val="en-US"/>
        </w:rPr>
        <w:t>ilaç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uygulamasının</w:t>
      </w:r>
      <w:proofErr w:type="spellEnd"/>
      <w:r w:rsidR="00AB0349" w:rsidRPr="00C9019C">
        <w:rPr>
          <w:lang w:val="en-US"/>
        </w:rPr>
        <w:t xml:space="preserve"> 0. </w:t>
      </w:r>
      <w:proofErr w:type="spellStart"/>
      <w:r w:rsidR="00AB0349" w:rsidRPr="00C9019C">
        <w:rPr>
          <w:lang w:val="en-US"/>
        </w:rPr>
        <w:t>ve</w:t>
      </w:r>
      <w:proofErr w:type="spellEnd"/>
      <w:r w:rsidR="00AB0349" w:rsidRPr="00C9019C">
        <w:rPr>
          <w:lang w:val="en-US"/>
        </w:rPr>
        <w:t xml:space="preserve"> 2. </w:t>
      </w:r>
      <w:proofErr w:type="spellStart"/>
      <w:proofErr w:type="gramStart"/>
      <w:r w:rsidR="00AB0349" w:rsidRPr="00C9019C">
        <w:rPr>
          <w:lang w:val="en-US"/>
        </w:rPr>
        <w:t>saatlerinde</w:t>
      </w:r>
      <w:proofErr w:type="spellEnd"/>
      <w:r w:rsidR="00AB0349" w:rsidRPr="00C9019C">
        <w:rPr>
          <w:lang w:val="en-US"/>
        </w:rPr>
        <w:t xml:space="preserve">  </w:t>
      </w:r>
      <w:proofErr w:type="spellStart"/>
      <w:r w:rsidR="00AB0349" w:rsidRPr="00C9019C">
        <w:rPr>
          <w:lang w:val="en-US"/>
        </w:rPr>
        <w:t>ölçülür</w:t>
      </w:r>
      <w:proofErr w:type="spellEnd"/>
      <w:proofErr w:type="gramEnd"/>
      <w:r w:rsidR="00AB0349" w:rsidRPr="00C9019C">
        <w:rPr>
          <w:lang w:val="en-US"/>
        </w:rPr>
        <w:t>. Op</w:t>
      </w:r>
      <w:r w:rsidR="00E1378E">
        <w:rPr>
          <w:lang w:val="en-US"/>
        </w:rPr>
        <w:t xml:space="preserve">timal </w:t>
      </w:r>
      <w:proofErr w:type="spellStart"/>
      <w:r w:rsidR="00E1378E">
        <w:rPr>
          <w:lang w:val="en-US"/>
        </w:rPr>
        <w:t>terapötik</w:t>
      </w:r>
      <w:proofErr w:type="spell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t>plazma</w:t>
      </w:r>
      <w:proofErr w:type="spell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lastRenderedPageBreak/>
        <w:t>düzeyi</w:t>
      </w:r>
      <w:proofErr w:type="spellEnd"/>
      <w:r w:rsidR="00E1378E">
        <w:rPr>
          <w:lang w:val="en-US"/>
        </w:rPr>
        <w:t xml:space="preserve"> ilk 4 </w:t>
      </w:r>
      <w:proofErr w:type="spellStart"/>
      <w:r w:rsidR="00E1378E">
        <w:rPr>
          <w:lang w:val="en-US"/>
        </w:rPr>
        <w:t>hafta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28076C">
        <w:rPr>
          <w:lang w:val="en-US"/>
        </w:rPr>
        <w:t>içerisinde</w:t>
      </w:r>
      <w:proofErr w:type="spellEnd"/>
      <w:r w:rsidR="0028076C">
        <w:rPr>
          <w:lang w:val="en-US"/>
        </w:rPr>
        <w:t xml:space="preserve"> </w:t>
      </w:r>
      <w:r w:rsidR="00AB0349" w:rsidRPr="00C9019C">
        <w:rPr>
          <w:lang w:val="en-US"/>
        </w:rPr>
        <w:t>200-</w:t>
      </w:r>
      <w:r w:rsidR="00E1378E">
        <w:rPr>
          <w:lang w:val="en-US"/>
        </w:rPr>
        <w:t>3</w:t>
      </w:r>
      <w:r w:rsidR="00AB0349" w:rsidRPr="00C9019C">
        <w:rPr>
          <w:lang w:val="en-US"/>
        </w:rPr>
        <w:t xml:space="preserve">00 </w:t>
      </w:r>
      <w:proofErr w:type="spellStart"/>
      <w:r w:rsidR="00F16B55">
        <w:rPr>
          <w:lang w:val="en-US"/>
        </w:rPr>
        <w:t>mikrogram</w:t>
      </w:r>
      <w:proofErr w:type="spellEnd"/>
      <w:r w:rsidR="00F16B55">
        <w:rPr>
          <w:lang w:val="en-US"/>
        </w:rPr>
        <w:t>/</w:t>
      </w:r>
      <w:proofErr w:type="spellStart"/>
      <w:r w:rsidR="00F16B55">
        <w:rPr>
          <w:lang w:val="en-US"/>
        </w:rPr>
        <w:t>L</w:t>
      </w:r>
      <w:r w:rsidR="00AB0349" w:rsidRPr="00C9019C">
        <w:rPr>
          <w:lang w:val="en-US"/>
        </w:rPr>
        <w:t>’dir</w:t>
      </w:r>
      <w:proofErr w:type="spellEnd"/>
      <w:r w:rsidR="00F16B55">
        <w:rPr>
          <w:lang w:val="en-US"/>
        </w:rPr>
        <w:t xml:space="preserve"> (</w:t>
      </w:r>
      <w:r w:rsidR="00F16B55" w:rsidRPr="00C9019C">
        <w:rPr>
          <w:lang w:val="en-US"/>
        </w:rPr>
        <w:t>ng/m</w:t>
      </w:r>
      <w:r w:rsidR="00F16B55">
        <w:rPr>
          <w:lang w:val="en-US"/>
        </w:rPr>
        <w:t>l)</w:t>
      </w:r>
      <w:r w:rsidR="00E1378E">
        <w:rPr>
          <w:lang w:val="en-US"/>
        </w:rPr>
        <w:t xml:space="preserve"> 4. </w:t>
      </w:r>
      <w:proofErr w:type="spellStart"/>
      <w:r w:rsidR="00E1378E">
        <w:rPr>
          <w:lang w:val="en-US"/>
        </w:rPr>
        <w:t>haftadan</w:t>
      </w:r>
      <w:proofErr w:type="spellEnd"/>
      <w:r w:rsidR="00E1378E">
        <w:rPr>
          <w:lang w:val="en-US"/>
        </w:rPr>
        <w:t xml:space="preserve"> </w:t>
      </w:r>
      <w:proofErr w:type="spellStart"/>
      <w:proofErr w:type="gramStart"/>
      <w:r w:rsidR="00E1378E">
        <w:rPr>
          <w:lang w:val="en-US"/>
        </w:rPr>
        <w:t>sonra</w:t>
      </w:r>
      <w:proofErr w:type="spellEnd"/>
      <w:r w:rsidR="00E1378E">
        <w:rPr>
          <w:lang w:val="en-US"/>
        </w:rPr>
        <w:t xml:space="preserve"> </w:t>
      </w:r>
      <w:r w:rsidR="00AB0349" w:rsidRPr="00C9019C">
        <w:rPr>
          <w:lang w:val="en-US"/>
        </w:rPr>
        <w:t xml:space="preserve"> </w:t>
      </w:r>
      <w:proofErr w:type="spellStart"/>
      <w:r w:rsidR="00E1378E">
        <w:rPr>
          <w:lang w:val="en-US"/>
        </w:rPr>
        <w:t>terapötik</w:t>
      </w:r>
      <w:proofErr w:type="spellEnd"/>
      <w:proofErr w:type="gram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t>plazma</w:t>
      </w:r>
      <w:proofErr w:type="spell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t>siklosporin</w:t>
      </w:r>
      <w:proofErr w:type="spellEnd"/>
      <w:r w:rsidR="00E1378E">
        <w:rPr>
          <w:lang w:val="en-US"/>
        </w:rPr>
        <w:t xml:space="preserve"> </w:t>
      </w:r>
      <w:proofErr w:type="spellStart"/>
      <w:r w:rsidR="00E1378E">
        <w:rPr>
          <w:lang w:val="en-US"/>
        </w:rPr>
        <w:t>düzeyi</w:t>
      </w:r>
      <w:proofErr w:type="spellEnd"/>
      <w:r w:rsidR="00E1378E">
        <w:rPr>
          <w:lang w:val="en-US"/>
        </w:rPr>
        <w:t xml:space="preserve">  1</w:t>
      </w:r>
      <w:r w:rsidR="00E1378E" w:rsidRPr="00C9019C">
        <w:rPr>
          <w:lang w:val="en-US"/>
        </w:rPr>
        <w:t>00-</w:t>
      </w:r>
      <w:r w:rsidR="00E1378E">
        <w:rPr>
          <w:lang w:val="en-US"/>
        </w:rPr>
        <w:t>2</w:t>
      </w:r>
      <w:r w:rsidR="00E1378E" w:rsidRPr="00C9019C">
        <w:rPr>
          <w:lang w:val="en-US"/>
        </w:rPr>
        <w:t>00 ng/m</w:t>
      </w:r>
      <w:r w:rsidR="00E1378E">
        <w:rPr>
          <w:lang w:val="en-US"/>
        </w:rPr>
        <w:t xml:space="preserve">l </w:t>
      </w:r>
      <w:proofErr w:type="spellStart"/>
      <w:r w:rsidR="00E1378E">
        <w:rPr>
          <w:lang w:val="en-US"/>
        </w:rPr>
        <w:t>olmalıdır</w:t>
      </w:r>
      <w:proofErr w:type="spellEnd"/>
      <w:r w:rsidR="00E1378E">
        <w:rPr>
          <w:lang w:val="en-US"/>
        </w:rPr>
        <w:t xml:space="preserve">. </w:t>
      </w:r>
      <w:r w:rsidR="00E1378E" w:rsidRPr="00C9019C">
        <w:rPr>
          <w:lang w:val="en-US"/>
        </w:rPr>
        <w:t xml:space="preserve"> </w:t>
      </w:r>
      <w:r w:rsidR="00AB0349" w:rsidRPr="00C9019C">
        <w:rPr>
          <w:lang w:val="en-US"/>
        </w:rPr>
        <w:t xml:space="preserve">Ani </w:t>
      </w:r>
      <w:proofErr w:type="spellStart"/>
      <w:r w:rsidR="00AB0349" w:rsidRPr="00C9019C">
        <w:rPr>
          <w:lang w:val="en-US"/>
        </w:rPr>
        <w:t>kesilme</w:t>
      </w:r>
      <w:proofErr w:type="spellEnd"/>
      <w:r w:rsidR="00AB0349" w:rsidRPr="00C9019C">
        <w:rPr>
          <w:lang w:val="en-US"/>
        </w:rPr>
        <w:t xml:space="preserve"> rebound </w:t>
      </w:r>
      <w:proofErr w:type="spellStart"/>
      <w:r w:rsidR="00AB0349" w:rsidRPr="00C9019C">
        <w:rPr>
          <w:lang w:val="en-US"/>
        </w:rPr>
        <w:t>GvHD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nedeni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olduğundan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ilaç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mümkün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olduğunca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doz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azaltılarak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kesilmelidir</w:t>
      </w:r>
      <w:proofErr w:type="spellEnd"/>
      <w:r w:rsidR="00AB0349" w:rsidRPr="00C9019C">
        <w:rPr>
          <w:lang w:val="en-US"/>
        </w:rPr>
        <w:t xml:space="preserve">. </w:t>
      </w:r>
      <w:proofErr w:type="spellStart"/>
      <w:r w:rsidR="00AB0349" w:rsidRPr="00C9019C">
        <w:rPr>
          <w:lang w:val="en-US"/>
        </w:rPr>
        <w:t>Tedavinin</w:t>
      </w:r>
      <w:proofErr w:type="spellEnd"/>
      <w:r w:rsidR="00AB0349" w:rsidRPr="00C9019C">
        <w:rPr>
          <w:lang w:val="en-US"/>
        </w:rPr>
        <w:t xml:space="preserve"> ilk 2 </w:t>
      </w:r>
      <w:proofErr w:type="spellStart"/>
      <w:r w:rsidR="00AB0349" w:rsidRPr="00C9019C">
        <w:rPr>
          <w:lang w:val="en-US"/>
        </w:rPr>
        <w:t>haftasında</w:t>
      </w:r>
      <w:proofErr w:type="spellEnd"/>
      <w:r w:rsidR="00AB0349" w:rsidRPr="00C9019C">
        <w:rPr>
          <w:lang w:val="en-US"/>
        </w:rPr>
        <w:t xml:space="preserve"> serum </w:t>
      </w:r>
      <w:proofErr w:type="spellStart"/>
      <w:r w:rsidR="00AB0349" w:rsidRPr="00C9019C">
        <w:rPr>
          <w:lang w:val="en-US"/>
        </w:rPr>
        <w:t>kreatinin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düzeyi</w:t>
      </w:r>
      <w:proofErr w:type="spellEnd"/>
      <w:r w:rsidR="00AB0349" w:rsidRPr="00C9019C">
        <w:rPr>
          <w:lang w:val="en-US"/>
        </w:rPr>
        <w:t xml:space="preserve"> 1.5 mg/</w:t>
      </w:r>
      <w:proofErr w:type="spellStart"/>
      <w:r w:rsidR="00AB0349" w:rsidRPr="00C9019C">
        <w:rPr>
          <w:lang w:val="en-US"/>
        </w:rPr>
        <w:t>dl’ye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kadar</w:t>
      </w:r>
      <w:proofErr w:type="spellEnd"/>
      <w:r w:rsidR="00AB0349" w:rsidRPr="00C9019C">
        <w:rPr>
          <w:lang w:val="en-US"/>
        </w:rPr>
        <w:t xml:space="preserve"> </w:t>
      </w:r>
      <w:proofErr w:type="spellStart"/>
      <w:r w:rsidR="00AB0349" w:rsidRPr="00C9019C">
        <w:rPr>
          <w:lang w:val="en-US"/>
        </w:rPr>
        <w:t>yükselebilir</w:t>
      </w:r>
      <w:proofErr w:type="spellEnd"/>
      <w:r w:rsidR="00AB0349" w:rsidRPr="00C9019C">
        <w:rPr>
          <w:lang w:val="en-US"/>
        </w:rPr>
        <w:t xml:space="preserve">. </w:t>
      </w:r>
      <w:proofErr w:type="spellStart"/>
      <w:r w:rsidR="00AB0349" w:rsidRPr="00EF03EC">
        <w:t>Kreatinin</w:t>
      </w:r>
      <w:proofErr w:type="spellEnd"/>
      <w:r w:rsidR="00AB0349" w:rsidRPr="00EF03EC">
        <w:t xml:space="preserve"> düzeyi başlangıç değerinin 2 katı ya da daha fazlası olduğunda (&lt; 2 mg/dl olmak koşuluyla) doz %50 azaltılır. </w:t>
      </w:r>
      <w:proofErr w:type="spellStart"/>
      <w:r w:rsidR="00AB0349" w:rsidRPr="00EF03EC">
        <w:t>Kreatinin</w:t>
      </w:r>
      <w:proofErr w:type="spellEnd"/>
      <w:r w:rsidR="00AB0349" w:rsidRPr="00EF03EC">
        <w:t xml:space="preserve"> düzeyi 2 mg/dl’yi aşarsa </w:t>
      </w:r>
      <w:proofErr w:type="spellStart"/>
      <w:r w:rsidR="00AB0349" w:rsidRPr="00EF03EC">
        <w:t>siklosporin</w:t>
      </w:r>
      <w:proofErr w:type="spellEnd"/>
      <w:r w:rsidR="00AB0349" w:rsidRPr="00EF03EC">
        <w:t xml:space="preserve"> kesilir, </w:t>
      </w:r>
      <w:proofErr w:type="spellStart"/>
      <w:r w:rsidR="00AB0349" w:rsidRPr="00EF03EC">
        <w:t>kreatinin</w:t>
      </w:r>
      <w:proofErr w:type="spellEnd"/>
      <w:r w:rsidR="00AB0349" w:rsidRPr="00EF03EC">
        <w:t xml:space="preserve"> düzeyi normale indikten sonra normal dozun 2/3’si ile tedaviye tekrar başlanır. </w:t>
      </w:r>
      <w:r w:rsidR="009706B1" w:rsidRPr="00EF03EC">
        <w:t xml:space="preserve"> </w:t>
      </w:r>
      <w:proofErr w:type="spellStart"/>
      <w:r w:rsidR="00E64B3E" w:rsidRPr="00C9019C">
        <w:rPr>
          <w:lang w:val="en-US"/>
        </w:rPr>
        <w:t>Siklosporin</w:t>
      </w:r>
      <w:proofErr w:type="spellEnd"/>
      <w:r w:rsidR="00E64B3E" w:rsidRPr="00E64B3E">
        <w:t xml:space="preserve"> </w:t>
      </w:r>
      <w:r w:rsidR="00E64B3E">
        <w:t xml:space="preserve">her uygulamada 100 </w:t>
      </w:r>
      <w:proofErr w:type="gramStart"/>
      <w:r w:rsidR="00E64B3E">
        <w:t>ml  0.9</w:t>
      </w:r>
      <w:proofErr w:type="gramEnd"/>
      <w:r w:rsidR="00E64B3E">
        <w:t xml:space="preserve"> </w:t>
      </w:r>
      <w:proofErr w:type="spellStart"/>
      <w:r w:rsidR="00E64B3E">
        <w:t>NaCl</w:t>
      </w:r>
      <w:proofErr w:type="spellEnd"/>
      <w:r w:rsidR="00E64B3E">
        <w:t xml:space="preserve"> içerisinde  2 saatte </w:t>
      </w:r>
      <w:proofErr w:type="spellStart"/>
      <w:r w:rsidR="00E64B3E">
        <w:t>infüze</w:t>
      </w:r>
      <w:proofErr w:type="spellEnd"/>
      <w:r w:rsidR="00E64B3E">
        <w:t xml:space="preserve"> edilir.</w:t>
      </w:r>
    </w:p>
    <w:p w:rsidR="001D72E3" w:rsidRPr="008E387E" w:rsidRDefault="009724F4" w:rsidP="008E387E">
      <w:pPr>
        <w:pStyle w:val="ListeParagraf"/>
        <w:numPr>
          <w:ilvl w:val="0"/>
          <w:numId w:val="34"/>
        </w:numPr>
        <w:spacing w:line="360" w:lineRule="auto"/>
        <w:ind w:left="0"/>
        <w:jc w:val="both"/>
      </w:pPr>
      <w:proofErr w:type="spellStart"/>
      <w:r w:rsidRPr="0023797A">
        <w:rPr>
          <w:b/>
          <w:sz w:val="28"/>
          <w:shd w:val="clear" w:color="auto" w:fill="F2F2F2" w:themeFill="background1" w:themeFillShade="F2"/>
        </w:rPr>
        <w:t>Ursodeoksikolik</w:t>
      </w:r>
      <w:proofErr w:type="spellEnd"/>
      <w:r w:rsidRPr="0023797A">
        <w:rPr>
          <w:b/>
          <w:sz w:val="28"/>
          <w:shd w:val="clear" w:color="auto" w:fill="F2F2F2" w:themeFill="background1" w:themeFillShade="F2"/>
        </w:rPr>
        <w:t xml:space="preserve"> asit:</w:t>
      </w:r>
      <w:r w:rsidRPr="0023797A">
        <w:rPr>
          <w:sz w:val="28"/>
          <w:shd w:val="clear" w:color="auto" w:fill="F2F2F2" w:themeFill="background1" w:themeFillShade="F2"/>
        </w:rPr>
        <w:t xml:space="preserve"> </w:t>
      </w:r>
      <w:r w:rsidR="008E387E" w:rsidRPr="0023797A">
        <w:rPr>
          <w:shd w:val="clear" w:color="auto" w:fill="F2F2F2" w:themeFill="background1" w:themeFillShade="F2"/>
        </w:rPr>
        <w:t xml:space="preserve">D-7’de başlanır. </w:t>
      </w:r>
      <w:proofErr w:type="spellStart"/>
      <w:r w:rsidRPr="0023797A">
        <w:rPr>
          <w:shd w:val="clear" w:color="auto" w:fill="F2F2F2" w:themeFill="background1" w:themeFillShade="F2"/>
        </w:rPr>
        <w:t>Ursofalk</w:t>
      </w:r>
      <w:proofErr w:type="spellEnd"/>
      <w:r w:rsidRPr="0023797A">
        <w:rPr>
          <w:shd w:val="clear" w:color="auto" w:fill="F2F2F2" w:themeFill="background1" w:themeFillShade="F2"/>
        </w:rPr>
        <w:t xml:space="preserve"> </w:t>
      </w:r>
      <w:r w:rsidR="008E387E" w:rsidRPr="0023797A">
        <w:rPr>
          <w:shd w:val="clear" w:color="auto" w:fill="F2F2F2" w:themeFill="background1" w:themeFillShade="F2"/>
        </w:rPr>
        <w:t>tablet</w:t>
      </w:r>
      <w:r w:rsidRPr="0023797A">
        <w:rPr>
          <w:shd w:val="clear" w:color="auto" w:fill="F2F2F2" w:themeFill="background1" w:themeFillShade="F2"/>
        </w:rPr>
        <w:t xml:space="preserve"> 8 saat ara ile </w:t>
      </w:r>
      <w:r w:rsidR="00CE3857" w:rsidRPr="0023797A">
        <w:rPr>
          <w:shd w:val="clear" w:color="auto" w:fill="F2F2F2" w:themeFill="background1" w:themeFillShade="F2"/>
        </w:rPr>
        <w:t xml:space="preserve">250 mg </w:t>
      </w:r>
      <w:r w:rsidRPr="0023797A">
        <w:rPr>
          <w:shd w:val="clear" w:color="auto" w:fill="F2F2F2" w:themeFill="background1" w:themeFillShade="F2"/>
        </w:rPr>
        <w:t>(</w:t>
      </w:r>
      <w:r w:rsidR="00CE3857" w:rsidRPr="0023797A">
        <w:rPr>
          <w:shd w:val="clear" w:color="auto" w:fill="F2F2F2" w:themeFill="background1" w:themeFillShade="F2"/>
        </w:rPr>
        <w:t xml:space="preserve">3x250 mg/gün) olarak </w:t>
      </w:r>
      <w:r w:rsidR="008E387E" w:rsidRPr="0023797A">
        <w:rPr>
          <w:shd w:val="clear" w:color="auto" w:fill="F2F2F2" w:themeFill="background1" w:themeFillShade="F2"/>
        </w:rPr>
        <w:t xml:space="preserve">verilir. </w:t>
      </w:r>
      <w:proofErr w:type="spellStart"/>
      <w:r w:rsidR="008E387E" w:rsidRPr="0023797A">
        <w:rPr>
          <w:shd w:val="clear" w:color="auto" w:fill="F2F2F2" w:themeFill="background1" w:themeFillShade="F2"/>
        </w:rPr>
        <w:t>Ursodeoksikolik</w:t>
      </w:r>
      <w:proofErr w:type="spellEnd"/>
      <w:r w:rsidR="008E387E" w:rsidRPr="0023797A">
        <w:rPr>
          <w:shd w:val="clear" w:color="auto" w:fill="F2F2F2" w:themeFill="background1" w:themeFillShade="F2"/>
        </w:rPr>
        <w:t xml:space="preserve"> </w:t>
      </w:r>
      <w:proofErr w:type="gramStart"/>
      <w:r w:rsidR="008E387E" w:rsidRPr="0023797A">
        <w:rPr>
          <w:shd w:val="clear" w:color="auto" w:fill="F2F2F2" w:themeFill="background1" w:themeFillShade="F2"/>
        </w:rPr>
        <w:t xml:space="preserve">asit  </w:t>
      </w:r>
      <w:proofErr w:type="spellStart"/>
      <w:r w:rsidR="008E387E" w:rsidRPr="0023797A">
        <w:rPr>
          <w:rStyle w:val="Vurgu"/>
          <w:bCs/>
          <w:i w:val="0"/>
          <w:iCs w:val="0"/>
          <w:shd w:val="clear" w:color="auto" w:fill="F2F2F2" w:themeFill="background1" w:themeFillShade="F2"/>
        </w:rPr>
        <w:t>profilaksisine</w:t>
      </w:r>
      <w:proofErr w:type="spellEnd"/>
      <w:proofErr w:type="gramEnd"/>
      <w:r w:rsidR="008E387E" w:rsidRPr="0023797A">
        <w:rPr>
          <w:rStyle w:val="Vurgu"/>
          <w:bCs/>
          <w:i w:val="0"/>
          <w:iCs w:val="0"/>
          <w:shd w:val="clear" w:color="auto" w:fill="F2F2F2" w:themeFill="background1" w:themeFillShade="F2"/>
        </w:rPr>
        <w:t xml:space="preserve"> </w:t>
      </w:r>
      <w:r w:rsidR="008E387E" w:rsidRPr="0023797A">
        <w:rPr>
          <w:shd w:val="clear" w:color="auto" w:fill="F2F2F2" w:themeFill="background1" w:themeFillShade="F2"/>
        </w:rPr>
        <w:t>D+180. güne kadar devam edilir</w:t>
      </w:r>
      <w:r w:rsidR="008E387E">
        <w:t>.</w:t>
      </w:r>
    </w:p>
    <w:p w:rsidR="00667773" w:rsidRPr="00667773" w:rsidRDefault="00F5448D" w:rsidP="005B0182">
      <w:pPr>
        <w:pStyle w:val="ListeParagraf"/>
        <w:numPr>
          <w:ilvl w:val="0"/>
          <w:numId w:val="35"/>
        </w:numPr>
        <w:spacing w:line="360" w:lineRule="auto"/>
        <w:ind w:left="142"/>
        <w:jc w:val="both"/>
        <w:rPr>
          <w:b/>
        </w:rPr>
      </w:pPr>
      <w:r w:rsidRPr="001D72E3">
        <w:rPr>
          <w:b/>
        </w:rPr>
        <w:t>İdame sıvısı:</w:t>
      </w:r>
      <w:r w:rsidRPr="00EF03EC">
        <w:t xml:space="preserve"> % 5 dekstroz + %</w:t>
      </w:r>
      <w:r w:rsidR="00E06CE6">
        <w:t xml:space="preserve"> </w:t>
      </w:r>
      <w:r w:rsidRPr="00EF03EC">
        <w:t xml:space="preserve">0.45 </w:t>
      </w:r>
      <w:proofErr w:type="spellStart"/>
      <w:r w:rsidRPr="00EF03EC">
        <w:t>NaCl</w:t>
      </w:r>
      <w:proofErr w:type="spellEnd"/>
      <w:r w:rsidRPr="00EF03EC">
        <w:t xml:space="preserve"> 500 ml. idame sıvısının her 500 ml’sine 1 </w:t>
      </w:r>
      <w:proofErr w:type="spellStart"/>
      <w:r w:rsidRPr="00EF03EC">
        <w:t>ampül</w:t>
      </w:r>
      <w:proofErr w:type="spellEnd"/>
      <w:r w:rsidRPr="00EF03EC">
        <w:t xml:space="preserve"> </w:t>
      </w:r>
      <w:proofErr w:type="spellStart"/>
      <w:r w:rsidRPr="00EF03EC">
        <w:t>KCl</w:t>
      </w:r>
      <w:proofErr w:type="spellEnd"/>
      <w:r w:rsidRPr="00EF03EC">
        <w:t xml:space="preserve"> ve 1</w:t>
      </w:r>
      <w:r w:rsidR="00667773">
        <w:t>/2</w:t>
      </w:r>
      <w:r w:rsidRPr="00EF03EC">
        <w:t xml:space="preserve"> </w:t>
      </w:r>
      <w:proofErr w:type="spellStart"/>
      <w:r w:rsidRPr="00EF03EC">
        <w:t>ampül</w:t>
      </w:r>
      <w:proofErr w:type="spellEnd"/>
      <w:r w:rsidRPr="00EF03EC">
        <w:t xml:space="preserve"> NaHCO</w:t>
      </w:r>
      <w:r w:rsidRPr="001D72E3">
        <w:rPr>
          <w:vertAlign w:val="subscript"/>
        </w:rPr>
        <w:t>3</w:t>
      </w:r>
      <w:r w:rsidRPr="00EF03EC">
        <w:t xml:space="preserve"> konulur. 125 ml/saat hızında sürekli </w:t>
      </w:r>
      <w:proofErr w:type="spellStart"/>
      <w:r w:rsidRPr="00EF03EC">
        <w:t>perfüzyon</w:t>
      </w:r>
      <w:proofErr w:type="spellEnd"/>
      <w:r w:rsidRPr="00EF03EC">
        <w:t xml:space="preserve"> yapılır                                              </w:t>
      </w:r>
      <w:r w:rsidR="00667773">
        <w:t xml:space="preserve">                           </w:t>
      </w:r>
    </w:p>
    <w:p w:rsidR="001D72E3" w:rsidRPr="001D72E3" w:rsidRDefault="00F5448D" w:rsidP="0023797A">
      <w:pPr>
        <w:pStyle w:val="ListeParagraf"/>
        <w:numPr>
          <w:ilvl w:val="0"/>
          <w:numId w:val="35"/>
        </w:numPr>
        <w:shd w:val="clear" w:color="auto" w:fill="F2F2F2" w:themeFill="background1" w:themeFillShade="F2"/>
        <w:spacing w:line="360" w:lineRule="auto"/>
        <w:ind w:left="142"/>
        <w:jc w:val="both"/>
        <w:rPr>
          <w:b/>
        </w:rPr>
      </w:pPr>
      <w:r w:rsidRPr="001D72E3">
        <w:rPr>
          <w:b/>
          <w:bCs/>
        </w:rPr>
        <w:t>G-CSF</w:t>
      </w:r>
      <w:r w:rsidR="00526787">
        <w:rPr>
          <w:b/>
          <w:bCs/>
        </w:rPr>
        <w:t xml:space="preserve"> </w:t>
      </w:r>
      <w:r w:rsidR="00526787" w:rsidRPr="00526787">
        <w:rPr>
          <w:b/>
          <w:bCs/>
        </w:rPr>
        <w:t>(</w:t>
      </w:r>
      <w:proofErr w:type="spellStart"/>
      <w:r w:rsidR="00526787" w:rsidRPr="00526787">
        <w:rPr>
          <w:rStyle w:val="Vurgu"/>
          <w:b/>
          <w:bCs/>
          <w:i w:val="0"/>
          <w:iCs w:val="0"/>
          <w:shd w:val="clear" w:color="auto" w:fill="FFFFFF"/>
        </w:rPr>
        <w:t>Filgrastim</w:t>
      </w:r>
      <w:proofErr w:type="spellEnd"/>
      <w:r w:rsidR="00526787" w:rsidRPr="00526787">
        <w:rPr>
          <w:b/>
          <w:bCs/>
        </w:rPr>
        <w:t xml:space="preserve">) </w:t>
      </w:r>
      <w:r w:rsidR="00667773">
        <w:rPr>
          <w:b/>
          <w:bCs/>
        </w:rPr>
        <w:t xml:space="preserve">: </w:t>
      </w:r>
      <w:r w:rsidR="00526787">
        <w:rPr>
          <w:bCs/>
        </w:rPr>
        <w:t xml:space="preserve">D+2. günden başlanır. </w:t>
      </w:r>
      <w:r w:rsidR="007462E1">
        <w:rPr>
          <w:bCs/>
        </w:rPr>
        <w:t xml:space="preserve"> </w:t>
      </w:r>
      <w:proofErr w:type="spellStart"/>
      <w:r w:rsidR="00526787" w:rsidRPr="00526787">
        <w:rPr>
          <w:rStyle w:val="Vurgu"/>
          <w:bCs/>
          <w:i w:val="0"/>
          <w:iCs w:val="0"/>
          <w:shd w:val="clear" w:color="auto" w:fill="FFFFFF"/>
        </w:rPr>
        <w:t>Filgrastim'e</w:t>
      </w:r>
      <w:proofErr w:type="spellEnd"/>
      <w:r w:rsidR="00526787">
        <w:rPr>
          <w:bCs/>
        </w:rPr>
        <w:t xml:space="preserve"> </w:t>
      </w:r>
      <w:r w:rsidR="007462E1">
        <w:rPr>
          <w:bCs/>
        </w:rPr>
        <w:t xml:space="preserve">art </w:t>
      </w:r>
      <w:r w:rsidRPr="001D72E3">
        <w:rPr>
          <w:bCs/>
        </w:rPr>
        <w:t xml:space="preserve">arda 3 gün </w:t>
      </w:r>
      <w:r w:rsidR="007462E1">
        <w:rPr>
          <w:bCs/>
        </w:rPr>
        <w:t>MNS ≥</w:t>
      </w:r>
      <w:r w:rsidRPr="001D72E3">
        <w:rPr>
          <w:bCs/>
        </w:rPr>
        <w:t xml:space="preserve"> 1000/mm³ olana </w:t>
      </w:r>
      <w:r w:rsidR="00526787">
        <w:rPr>
          <w:bCs/>
        </w:rPr>
        <w:t xml:space="preserve">kadar </w:t>
      </w:r>
      <w:r w:rsidRPr="001D72E3">
        <w:rPr>
          <w:bCs/>
        </w:rPr>
        <w:t xml:space="preserve">5 </w:t>
      </w:r>
      <w:r w:rsidRPr="001D72E3">
        <w:rPr>
          <w:bCs/>
          <w:lang w:val="en-US"/>
        </w:rPr>
        <w:t>μ</w:t>
      </w:r>
      <w:r w:rsidRPr="001D72E3">
        <w:rPr>
          <w:bCs/>
        </w:rPr>
        <w:t>g/kg d</w:t>
      </w:r>
      <w:r w:rsidR="00526787">
        <w:rPr>
          <w:bCs/>
        </w:rPr>
        <w:t>ozunda</w:t>
      </w:r>
      <w:r w:rsidRPr="001D72E3">
        <w:rPr>
          <w:bCs/>
        </w:rPr>
        <w:t xml:space="preserve"> </w:t>
      </w:r>
      <w:r w:rsidR="00667773">
        <w:rPr>
          <w:bCs/>
        </w:rPr>
        <w:t xml:space="preserve">SC olarak </w:t>
      </w:r>
      <w:r w:rsidR="00526787">
        <w:rPr>
          <w:bCs/>
        </w:rPr>
        <w:t>devam edilir.</w:t>
      </w:r>
    </w:p>
    <w:p w:rsidR="00F5448D" w:rsidRPr="00E8288F" w:rsidRDefault="00F5448D" w:rsidP="005B0182">
      <w:pPr>
        <w:pStyle w:val="ListeParagraf"/>
        <w:numPr>
          <w:ilvl w:val="0"/>
          <w:numId w:val="35"/>
        </w:numPr>
        <w:spacing w:line="360" w:lineRule="auto"/>
        <w:ind w:left="142"/>
        <w:jc w:val="both"/>
        <w:rPr>
          <w:b/>
        </w:rPr>
      </w:pPr>
      <w:proofErr w:type="spellStart"/>
      <w:r w:rsidRPr="001D72E3">
        <w:rPr>
          <w:b/>
        </w:rPr>
        <w:t>Allopurinol</w:t>
      </w:r>
      <w:proofErr w:type="spellEnd"/>
      <w:r w:rsidRPr="001D72E3">
        <w:rPr>
          <w:b/>
        </w:rPr>
        <w:t xml:space="preserve"> </w:t>
      </w:r>
      <w:r w:rsidRPr="00EF03EC">
        <w:t>(</w:t>
      </w:r>
      <w:proofErr w:type="spellStart"/>
      <w:r w:rsidRPr="001D72E3">
        <w:rPr>
          <w:sz w:val="26"/>
        </w:rPr>
        <w:t>ü</w:t>
      </w:r>
      <w:r w:rsidRPr="00EF03EC">
        <w:t>rikoliz</w:t>
      </w:r>
      <w:proofErr w:type="spellEnd"/>
      <w:r w:rsidRPr="00EF03EC">
        <w:t xml:space="preserve"> 300 mg tablet</w:t>
      </w:r>
      <w:r w:rsidRPr="001D72E3">
        <w:rPr>
          <w:sz w:val="26"/>
        </w:rPr>
        <w:t>)</w:t>
      </w:r>
      <w:r w:rsidRPr="001D72E3">
        <w:rPr>
          <w:b/>
          <w:sz w:val="26"/>
        </w:rPr>
        <w:t xml:space="preserve">: </w:t>
      </w:r>
      <w:r w:rsidR="000E65B2">
        <w:t>D-7</w:t>
      </w:r>
      <w:r w:rsidR="000E65B2" w:rsidRPr="00EF03EC">
        <w:t>’de başlanır</w:t>
      </w:r>
      <w:r w:rsidR="000E65B2">
        <w:t xml:space="preserve">. </w:t>
      </w:r>
      <w:proofErr w:type="spellStart"/>
      <w:r w:rsidR="000E65B2" w:rsidRPr="00667773">
        <w:t>Allopurinol</w:t>
      </w:r>
      <w:proofErr w:type="spellEnd"/>
      <w:r w:rsidR="000E65B2" w:rsidRPr="00EF03EC">
        <w:t xml:space="preserve"> tablet</w:t>
      </w:r>
      <w:r w:rsidR="000E65B2">
        <w:t xml:space="preserve"> </w:t>
      </w:r>
      <w:r w:rsidR="00667773">
        <w:t xml:space="preserve">2 x </w:t>
      </w:r>
      <w:r w:rsidRPr="00EF03EC">
        <w:t>1</w:t>
      </w:r>
      <w:r w:rsidR="00667773">
        <w:t>/2</w:t>
      </w:r>
      <w:r w:rsidR="000E65B2">
        <w:t xml:space="preserve"> </w:t>
      </w:r>
      <w:r w:rsidR="00667773">
        <w:t>PO</w:t>
      </w:r>
      <w:r w:rsidRPr="00EF03EC">
        <w:t xml:space="preserve"> verilir. </w:t>
      </w:r>
      <w:r w:rsidR="000E65B2">
        <w:t>D+</w:t>
      </w:r>
      <w:r w:rsidRPr="00EF03EC">
        <w:t xml:space="preserve">2. </w:t>
      </w:r>
      <w:r w:rsidR="00667773" w:rsidRPr="00EF03EC">
        <w:t xml:space="preserve">güne kadar </w:t>
      </w:r>
      <w:r w:rsidR="00667773">
        <w:t>devam edilir</w:t>
      </w:r>
      <w:r w:rsidR="00E8288F">
        <w:t>.</w:t>
      </w:r>
    </w:p>
    <w:p w:rsidR="00E8288F" w:rsidRPr="00E8288F" w:rsidRDefault="00E8288F" w:rsidP="00E8288F">
      <w:pPr>
        <w:pStyle w:val="ListeParagraf"/>
        <w:numPr>
          <w:ilvl w:val="0"/>
          <w:numId w:val="35"/>
        </w:numPr>
        <w:spacing w:line="360" w:lineRule="auto"/>
        <w:ind w:left="142"/>
        <w:jc w:val="both"/>
        <w:rPr>
          <w:b/>
        </w:rPr>
      </w:pPr>
      <w:bookmarkStart w:id="7" w:name="_GoBack"/>
      <w:bookmarkEnd w:id="7"/>
      <w:r w:rsidRPr="00E8288F">
        <w:rPr>
          <w:b/>
        </w:rPr>
        <w:t xml:space="preserve">Post CY 25-50mg/kg IV </w:t>
      </w:r>
      <w:proofErr w:type="spellStart"/>
      <w:r w:rsidRPr="00E8288F">
        <w:rPr>
          <w:b/>
        </w:rPr>
        <w:t>inf</w:t>
      </w:r>
      <w:proofErr w:type="spellEnd"/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  <w:r w:rsidRPr="00E8288F">
        <w:rPr>
          <w:b/>
        </w:rPr>
        <w:tab/>
      </w:r>
    </w:p>
    <w:p w:rsidR="00E8288F" w:rsidRDefault="00E8288F" w:rsidP="00E8288F">
      <w:pPr>
        <w:spacing w:line="360" w:lineRule="auto"/>
        <w:jc w:val="both"/>
        <w:rPr>
          <w:b/>
        </w:rPr>
      </w:pPr>
    </w:p>
    <w:p w:rsidR="00E8288F" w:rsidRPr="00E8288F" w:rsidRDefault="00E8288F" w:rsidP="00E8288F">
      <w:pPr>
        <w:spacing w:line="360" w:lineRule="auto"/>
        <w:jc w:val="both"/>
        <w:rPr>
          <w:b/>
        </w:rPr>
      </w:pPr>
    </w:p>
    <w:p w:rsidR="00E8288F" w:rsidRPr="00E8288F" w:rsidRDefault="00E8288F" w:rsidP="00E8288F">
      <w:pPr>
        <w:spacing w:line="360" w:lineRule="auto"/>
        <w:jc w:val="both"/>
        <w:rPr>
          <w:b/>
        </w:rPr>
      </w:pPr>
    </w:p>
    <w:p w:rsidR="00981F97" w:rsidRPr="001D72E3" w:rsidRDefault="00981F97" w:rsidP="00E8288F">
      <w:pPr>
        <w:pStyle w:val="ListeParagraf"/>
        <w:spacing w:line="360" w:lineRule="auto"/>
        <w:ind w:left="142"/>
        <w:jc w:val="both"/>
        <w:rPr>
          <w:b/>
        </w:rPr>
      </w:pPr>
    </w:p>
    <w:p w:rsidR="00F5448D" w:rsidRPr="00EF03EC" w:rsidRDefault="00F5448D" w:rsidP="005B0182">
      <w:pPr>
        <w:spacing w:line="360" w:lineRule="auto"/>
        <w:rPr>
          <w:b/>
          <w:highlight w:val="yellow"/>
        </w:rPr>
      </w:pPr>
    </w:p>
    <w:p w:rsidR="00F5448D" w:rsidRPr="00EF03EC" w:rsidRDefault="00F5448D" w:rsidP="005B0182">
      <w:pPr>
        <w:spacing w:line="360" w:lineRule="auto"/>
        <w:rPr>
          <w:b/>
          <w:highlight w:val="yellow"/>
        </w:rPr>
      </w:pPr>
    </w:p>
    <w:p w:rsidR="00FA509C" w:rsidRPr="00EF03EC" w:rsidRDefault="00FA509C" w:rsidP="005B0182">
      <w:pPr>
        <w:spacing w:line="360" w:lineRule="auto"/>
        <w:rPr>
          <w:b/>
          <w:highlight w:val="yellow"/>
        </w:rPr>
      </w:pPr>
    </w:p>
    <w:p w:rsidR="00FE0B09" w:rsidRPr="00EF03EC" w:rsidRDefault="00FE0B09" w:rsidP="005B0182">
      <w:pPr>
        <w:spacing w:line="360" w:lineRule="auto"/>
        <w:rPr>
          <w:b/>
          <w:highlight w:val="yellow"/>
        </w:rPr>
      </w:pPr>
    </w:p>
    <w:p w:rsidR="00DF2822" w:rsidRPr="00EF03EC" w:rsidRDefault="00DF2822" w:rsidP="005B0182">
      <w:pPr>
        <w:spacing w:line="360" w:lineRule="auto"/>
      </w:pPr>
    </w:p>
    <w:sectPr w:rsidR="00DF2822" w:rsidRPr="00EF03EC" w:rsidSect="00DF28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A6" w:rsidRDefault="00E341A6" w:rsidP="00BC5082">
      <w:r>
        <w:separator/>
      </w:r>
    </w:p>
  </w:endnote>
  <w:endnote w:type="continuationSeparator" w:id="0">
    <w:p w:rsidR="00E341A6" w:rsidRDefault="00E341A6" w:rsidP="00BC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06369"/>
      <w:docPartObj>
        <w:docPartGallery w:val="Page Numbers (Bottom of Page)"/>
        <w:docPartUnique/>
      </w:docPartObj>
    </w:sdtPr>
    <w:sdtEndPr/>
    <w:sdtContent>
      <w:p w:rsidR="0071150B" w:rsidRDefault="00AE291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50B" w:rsidRDefault="007115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A6" w:rsidRDefault="00E341A6" w:rsidP="00BC5082">
      <w:r>
        <w:separator/>
      </w:r>
    </w:p>
  </w:footnote>
  <w:footnote w:type="continuationSeparator" w:id="0">
    <w:p w:rsidR="00E341A6" w:rsidRDefault="00E341A6" w:rsidP="00BC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66C"/>
    <w:multiLevelType w:val="hybridMultilevel"/>
    <w:tmpl w:val="DCF8A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E09"/>
    <w:multiLevelType w:val="hybridMultilevel"/>
    <w:tmpl w:val="26FCE5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51AE4"/>
    <w:multiLevelType w:val="hybridMultilevel"/>
    <w:tmpl w:val="973ED36A"/>
    <w:lvl w:ilvl="0" w:tplc="041F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24C1DB7"/>
    <w:multiLevelType w:val="hybridMultilevel"/>
    <w:tmpl w:val="D9BCAF2A"/>
    <w:lvl w:ilvl="0" w:tplc="6704A314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23F72"/>
    <w:multiLevelType w:val="hybridMultilevel"/>
    <w:tmpl w:val="07E68212"/>
    <w:lvl w:ilvl="0" w:tplc="DB3668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57826"/>
    <w:multiLevelType w:val="hybridMultilevel"/>
    <w:tmpl w:val="B5B46820"/>
    <w:lvl w:ilvl="0" w:tplc="041F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27800"/>
    <w:multiLevelType w:val="hybridMultilevel"/>
    <w:tmpl w:val="C7B61F36"/>
    <w:lvl w:ilvl="0" w:tplc="D59A355C">
      <w:start w:val="1"/>
      <w:numFmt w:val="decimal"/>
      <w:lvlText w:val="(%1)"/>
      <w:lvlJc w:val="left"/>
      <w:pPr>
        <w:ind w:left="644" w:hanging="360"/>
      </w:pPr>
      <w:rPr>
        <w:rFonts w:asciiTheme="minorHAnsi" w:eastAsia="Times New Roman" w:hAnsiTheme="minorHAnsi" w:cstheme="minorHAnsi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0ABB"/>
    <w:multiLevelType w:val="hybridMultilevel"/>
    <w:tmpl w:val="F3383C50"/>
    <w:lvl w:ilvl="0" w:tplc="AAA635C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2F67899"/>
    <w:multiLevelType w:val="hybridMultilevel"/>
    <w:tmpl w:val="CA76CF00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61161"/>
    <w:multiLevelType w:val="hybridMultilevel"/>
    <w:tmpl w:val="B262D28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64DC4"/>
    <w:multiLevelType w:val="hybridMultilevel"/>
    <w:tmpl w:val="3620DC5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828AE"/>
    <w:multiLevelType w:val="hybridMultilevel"/>
    <w:tmpl w:val="B6C4226E"/>
    <w:lvl w:ilvl="0" w:tplc="2EF61E4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F1FD9"/>
    <w:multiLevelType w:val="hybridMultilevel"/>
    <w:tmpl w:val="FFD4F396"/>
    <w:lvl w:ilvl="0" w:tplc="041F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918F5"/>
    <w:multiLevelType w:val="hybridMultilevel"/>
    <w:tmpl w:val="F8904250"/>
    <w:lvl w:ilvl="0" w:tplc="0DE44E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07C91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E54C2"/>
    <w:multiLevelType w:val="hybridMultilevel"/>
    <w:tmpl w:val="9E2EC89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9362C"/>
    <w:multiLevelType w:val="hybridMultilevel"/>
    <w:tmpl w:val="038E9EA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C756C"/>
    <w:multiLevelType w:val="hybridMultilevel"/>
    <w:tmpl w:val="1F24F2A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97A3F"/>
    <w:multiLevelType w:val="hybridMultilevel"/>
    <w:tmpl w:val="4D785F18"/>
    <w:lvl w:ilvl="0" w:tplc="2EF61E4E">
      <w:start w:val="1"/>
      <w:numFmt w:val="bullet"/>
      <w:lvlText w:val="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935ED"/>
    <w:multiLevelType w:val="hybridMultilevel"/>
    <w:tmpl w:val="14F8B908"/>
    <w:lvl w:ilvl="0" w:tplc="2EF61E4E">
      <w:start w:val="1"/>
      <w:numFmt w:val="bullet"/>
      <w:lvlText w:val=""/>
      <w:lvlJc w:val="left"/>
      <w:pPr>
        <w:ind w:left="644" w:hanging="360"/>
      </w:pPr>
      <w:rPr>
        <w:rFonts w:ascii="Wingdings" w:hAnsi="Wingdings" w:hint="default"/>
        <w:sz w:val="32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1642C7"/>
    <w:multiLevelType w:val="hybridMultilevel"/>
    <w:tmpl w:val="FA900B66"/>
    <w:lvl w:ilvl="0" w:tplc="2EF61E4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4D62"/>
    <w:multiLevelType w:val="hybridMultilevel"/>
    <w:tmpl w:val="FDD8F62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6470EA"/>
    <w:multiLevelType w:val="hybridMultilevel"/>
    <w:tmpl w:val="310C193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B3E17"/>
    <w:multiLevelType w:val="hybridMultilevel"/>
    <w:tmpl w:val="6148884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6C3A5A"/>
    <w:multiLevelType w:val="hybridMultilevel"/>
    <w:tmpl w:val="97ECCD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E871EE"/>
    <w:multiLevelType w:val="hybridMultilevel"/>
    <w:tmpl w:val="3E5014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200A2"/>
    <w:multiLevelType w:val="hybridMultilevel"/>
    <w:tmpl w:val="BE206B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BC1962"/>
    <w:multiLevelType w:val="hybridMultilevel"/>
    <w:tmpl w:val="BF2ECE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A5BCE"/>
    <w:multiLevelType w:val="hybridMultilevel"/>
    <w:tmpl w:val="59D2396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"/>
  </w:num>
  <w:num w:numId="24">
    <w:abstractNumId w:val="0"/>
  </w:num>
  <w:num w:numId="25">
    <w:abstractNumId w:val="23"/>
  </w:num>
  <w:num w:numId="26">
    <w:abstractNumId w:val="6"/>
  </w:num>
  <w:num w:numId="27">
    <w:abstractNumId w:val="2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2"/>
  </w:num>
  <w:num w:numId="35">
    <w:abstractNumId w:val="20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8D"/>
    <w:rsid w:val="00004549"/>
    <w:rsid w:val="00005CB2"/>
    <w:rsid w:val="00006348"/>
    <w:rsid w:val="00011240"/>
    <w:rsid w:val="000209F1"/>
    <w:rsid w:val="00022D39"/>
    <w:rsid w:val="00023A95"/>
    <w:rsid w:val="00026404"/>
    <w:rsid w:val="00027FE1"/>
    <w:rsid w:val="00031974"/>
    <w:rsid w:val="0003202D"/>
    <w:rsid w:val="00046416"/>
    <w:rsid w:val="00046956"/>
    <w:rsid w:val="00046F54"/>
    <w:rsid w:val="00050B50"/>
    <w:rsid w:val="00052FB2"/>
    <w:rsid w:val="00055464"/>
    <w:rsid w:val="00056686"/>
    <w:rsid w:val="0006723C"/>
    <w:rsid w:val="00067401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B739E"/>
    <w:rsid w:val="000C4ED7"/>
    <w:rsid w:val="000C7DAE"/>
    <w:rsid w:val="000D06CA"/>
    <w:rsid w:val="000D22B2"/>
    <w:rsid w:val="000D2BBA"/>
    <w:rsid w:val="000E65B2"/>
    <w:rsid w:val="000F1075"/>
    <w:rsid w:val="000F40B0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5207"/>
    <w:rsid w:val="00167F6A"/>
    <w:rsid w:val="001807DC"/>
    <w:rsid w:val="0018291D"/>
    <w:rsid w:val="00187B8E"/>
    <w:rsid w:val="00193BE3"/>
    <w:rsid w:val="00195C2D"/>
    <w:rsid w:val="001A002E"/>
    <w:rsid w:val="001A6633"/>
    <w:rsid w:val="001A6E3C"/>
    <w:rsid w:val="001B03E7"/>
    <w:rsid w:val="001B3F6F"/>
    <w:rsid w:val="001B47A7"/>
    <w:rsid w:val="001B5115"/>
    <w:rsid w:val="001C0DC2"/>
    <w:rsid w:val="001C0E68"/>
    <w:rsid w:val="001C1558"/>
    <w:rsid w:val="001C3A74"/>
    <w:rsid w:val="001C5A7E"/>
    <w:rsid w:val="001D21D0"/>
    <w:rsid w:val="001D2BC0"/>
    <w:rsid w:val="001D3167"/>
    <w:rsid w:val="001D72E3"/>
    <w:rsid w:val="001E47F4"/>
    <w:rsid w:val="001E539A"/>
    <w:rsid w:val="001E770E"/>
    <w:rsid w:val="001E7E62"/>
    <w:rsid w:val="001F0848"/>
    <w:rsid w:val="001F381D"/>
    <w:rsid w:val="002000C1"/>
    <w:rsid w:val="00211783"/>
    <w:rsid w:val="00213234"/>
    <w:rsid w:val="0022082A"/>
    <w:rsid w:val="00227FD5"/>
    <w:rsid w:val="00230329"/>
    <w:rsid w:val="0023797A"/>
    <w:rsid w:val="00240CAA"/>
    <w:rsid w:val="00240D35"/>
    <w:rsid w:val="00241B1B"/>
    <w:rsid w:val="00245502"/>
    <w:rsid w:val="00245657"/>
    <w:rsid w:val="00246524"/>
    <w:rsid w:val="00247571"/>
    <w:rsid w:val="002532D8"/>
    <w:rsid w:val="002560CD"/>
    <w:rsid w:val="00262590"/>
    <w:rsid w:val="00263300"/>
    <w:rsid w:val="00264E0D"/>
    <w:rsid w:val="0028076C"/>
    <w:rsid w:val="002828C6"/>
    <w:rsid w:val="00283458"/>
    <w:rsid w:val="0028786E"/>
    <w:rsid w:val="002A485A"/>
    <w:rsid w:val="002A78C9"/>
    <w:rsid w:val="002B0DB7"/>
    <w:rsid w:val="002B43E0"/>
    <w:rsid w:val="002B674B"/>
    <w:rsid w:val="002C57EC"/>
    <w:rsid w:val="002C586A"/>
    <w:rsid w:val="002C5C21"/>
    <w:rsid w:val="002D0527"/>
    <w:rsid w:val="002D0D1F"/>
    <w:rsid w:val="002E0C03"/>
    <w:rsid w:val="002E11D4"/>
    <w:rsid w:val="002E40B4"/>
    <w:rsid w:val="002E5083"/>
    <w:rsid w:val="002E5442"/>
    <w:rsid w:val="002E62EB"/>
    <w:rsid w:val="002F09E2"/>
    <w:rsid w:val="002F6E18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7818"/>
    <w:rsid w:val="0033087E"/>
    <w:rsid w:val="00333310"/>
    <w:rsid w:val="003347F2"/>
    <w:rsid w:val="00337C73"/>
    <w:rsid w:val="00350BBC"/>
    <w:rsid w:val="0035655E"/>
    <w:rsid w:val="003634E7"/>
    <w:rsid w:val="0036429B"/>
    <w:rsid w:val="00371FEC"/>
    <w:rsid w:val="00372CC5"/>
    <w:rsid w:val="00374702"/>
    <w:rsid w:val="003802E7"/>
    <w:rsid w:val="003817E7"/>
    <w:rsid w:val="003918A8"/>
    <w:rsid w:val="00393CEA"/>
    <w:rsid w:val="003A0D16"/>
    <w:rsid w:val="003A224F"/>
    <w:rsid w:val="003A3719"/>
    <w:rsid w:val="003A49AC"/>
    <w:rsid w:val="003A510F"/>
    <w:rsid w:val="003B0C07"/>
    <w:rsid w:val="003B54B5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7403"/>
    <w:rsid w:val="004407AA"/>
    <w:rsid w:val="00442633"/>
    <w:rsid w:val="0044556E"/>
    <w:rsid w:val="00460816"/>
    <w:rsid w:val="004618FB"/>
    <w:rsid w:val="00464843"/>
    <w:rsid w:val="00466F3E"/>
    <w:rsid w:val="0047020C"/>
    <w:rsid w:val="00472B27"/>
    <w:rsid w:val="00474184"/>
    <w:rsid w:val="00476B92"/>
    <w:rsid w:val="004823DA"/>
    <w:rsid w:val="004907A7"/>
    <w:rsid w:val="004969D4"/>
    <w:rsid w:val="004A43FC"/>
    <w:rsid w:val="004A6B84"/>
    <w:rsid w:val="004B4D60"/>
    <w:rsid w:val="004B7578"/>
    <w:rsid w:val="004C3185"/>
    <w:rsid w:val="004C3B0F"/>
    <w:rsid w:val="004C762C"/>
    <w:rsid w:val="004C7B0E"/>
    <w:rsid w:val="004C7EE3"/>
    <w:rsid w:val="004D5C79"/>
    <w:rsid w:val="004D7047"/>
    <w:rsid w:val="004D75AD"/>
    <w:rsid w:val="004E0833"/>
    <w:rsid w:val="004E1104"/>
    <w:rsid w:val="004E4FEA"/>
    <w:rsid w:val="004E5D2A"/>
    <w:rsid w:val="004E61AF"/>
    <w:rsid w:val="004E6A77"/>
    <w:rsid w:val="004E6C78"/>
    <w:rsid w:val="004F2639"/>
    <w:rsid w:val="004F5F60"/>
    <w:rsid w:val="0050419E"/>
    <w:rsid w:val="00512755"/>
    <w:rsid w:val="005230D3"/>
    <w:rsid w:val="0052504C"/>
    <w:rsid w:val="00526787"/>
    <w:rsid w:val="0053069B"/>
    <w:rsid w:val="00535030"/>
    <w:rsid w:val="00536A9C"/>
    <w:rsid w:val="00537B81"/>
    <w:rsid w:val="00537D94"/>
    <w:rsid w:val="0054097A"/>
    <w:rsid w:val="00540A0C"/>
    <w:rsid w:val="00541AF4"/>
    <w:rsid w:val="00542FAC"/>
    <w:rsid w:val="00543189"/>
    <w:rsid w:val="0055144B"/>
    <w:rsid w:val="00552CED"/>
    <w:rsid w:val="00554EFD"/>
    <w:rsid w:val="005575A6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63C2"/>
    <w:rsid w:val="005A2D95"/>
    <w:rsid w:val="005A49A6"/>
    <w:rsid w:val="005A71F8"/>
    <w:rsid w:val="005B0182"/>
    <w:rsid w:val="005B1E53"/>
    <w:rsid w:val="005B774F"/>
    <w:rsid w:val="005C6797"/>
    <w:rsid w:val="005C7DD2"/>
    <w:rsid w:val="005E2F02"/>
    <w:rsid w:val="005E34B1"/>
    <w:rsid w:val="005E3A50"/>
    <w:rsid w:val="005E4C77"/>
    <w:rsid w:val="005F4217"/>
    <w:rsid w:val="005F4B04"/>
    <w:rsid w:val="0060167F"/>
    <w:rsid w:val="00604AAA"/>
    <w:rsid w:val="006128CE"/>
    <w:rsid w:val="006133A3"/>
    <w:rsid w:val="006156A8"/>
    <w:rsid w:val="006170D5"/>
    <w:rsid w:val="0062044F"/>
    <w:rsid w:val="006210B9"/>
    <w:rsid w:val="00621364"/>
    <w:rsid w:val="00623DEA"/>
    <w:rsid w:val="0062429D"/>
    <w:rsid w:val="00625B1F"/>
    <w:rsid w:val="00627293"/>
    <w:rsid w:val="00630AB1"/>
    <w:rsid w:val="0064067C"/>
    <w:rsid w:val="00644B04"/>
    <w:rsid w:val="00644F1C"/>
    <w:rsid w:val="0064799E"/>
    <w:rsid w:val="006523F9"/>
    <w:rsid w:val="00656C74"/>
    <w:rsid w:val="00657A37"/>
    <w:rsid w:val="00660ADE"/>
    <w:rsid w:val="00663AEA"/>
    <w:rsid w:val="00664578"/>
    <w:rsid w:val="00665887"/>
    <w:rsid w:val="00666490"/>
    <w:rsid w:val="00667773"/>
    <w:rsid w:val="00667AE2"/>
    <w:rsid w:val="00671564"/>
    <w:rsid w:val="00671B7E"/>
    <w:rsid w:val="00673954"/>
    <w:rsid w:val="006752F6"/>
    <w:rsid w:val="0067582A"/>
    <w:rsid w:val="006808A1"/>
    <w:rsid w:val="0068545A"/>
    <w:rsid w:val="0069025E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3690"/>
    <w:rsid w:val="006F036A"/>
    <w:rsid w:val="006F69BE"/>
    <w:rsid w:val="0071150B"/>
    <w:rsid w:val="00714E76"/>
    <w:rsid w:val="00717350"/>
    <w:rsid w:val="00721EC3"/>
    <w:rsid w:val="00737EBF"/>
    <w:rsid w:val="007448BB"/>
    <w:rsid w:val="007462E1"/>
    <w:rsid w:val="00747BDD"/>
    <w:rsid w:val="0075351B"/>
    <w:rsid w:val="007549DA"/>
    <w:rsid w:val="00765994"/>
    <w:rsid w:val="007669A4"/>
    <w:rsid w:val="0076768E"/>
    <w:rsid w:val="00777496"/>
    <w:rsid w:val="00791398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6D70"/>
    <w:rsid w:val="007B7B56"/>
    <w:rsid w:val="007C2CF7"/>
    <w:rsid w:val="007C6EA6"/>
    <w:rsid w:val="007D217B"/>
    <w:rsid w:val="007D2A49"/>
    <w:rsid w:val="007D2E91"/>
    <w:rsid w:val="007E0F93"/>
    <w:rsid w:val="007E44D2"/>
    <w:rsid w:val="007E75CA"/>
    <w:rsid w:val="007F3715"/>
    <w:rsid w:val="007F3C48"/>
    <w:rsid w:val="007F4176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6B75"/>
    <w:rsid w:val="00817113"/>
    <w:rsid w:val="008221F5"/>
    <w:rsid w:val="00822853"/>
    <w:rsid w:val="00823833"/>
    <w:rsid w:val="00833DE7"/>
    <w:rsid w:val="00834C53"/>
    <w:rsid w:val="00835653"/>
    <w:rsid w:val="0083650F"/>
    <w:rsid w:val="00844C3A"/>
    <w:rsid w:val="00844ED2"/>
    <w:rsid w:val="00855ADF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E387E"/>
    <w:rsid w:val="008F062C"/>
    <w:rsid w:val="008F42D2"/>
    <w:rsid w:val="008F4F68"/>
    <w:rsid w:val="0090006B"/>
    <w:rsid w:val="0090068A"/>
    <w:rsid w:val="00900A42"/>
    <w:rsid w:val="009013F5"/>
    <w:rsid w:val="00901E41"/>
    <w:rsid w:val="00904A0B"/>
    <w:rsid w:val="00905D94"/>
    <w:rsid w:val="00905DB3"/>
    <w:rsid w:val="0091291E"/>
    <w:rsid w:val="00921082"/>
    <w:rsid w:val="00921DCF"/>
    <w:rsid w:val="00926A02"/>
    <w:rsid w:val="00926BC8"/>
    <w:rsid w:val="00931371"/>
    <w:rsid w:val="00932A62"/>
    <w:rsid w:val="0093512E"/>
    <w:rsid w:val="0093612D"/>
    <w:rsid w:val="00937E33"/>
    <w:rsid w:val="00947EDE"/>
    <w:rsid w:val="00947F67"/>
    <w:rsid w:val="009500B2"/>
    <w:rsid w:val="009511A2"/>
    <w:rsid w:val="00952ACE"/>
    <w:rsid w:val="00955AB8"/>
    <w:rsid w:val="00965569"/>
    <w:rsid w:val="009706B1"/>
    <w:rsid w:val="00971EB4"/>
    <w:rsid w:val="009724F4"/>
    <w:rsid w:val="00973C3D"/>
    <w:rsid w:val="0098175F"/>
    <w:rsid w:val="00981F97"/>
    <w:rsid w:val="00983CD3"/>
    <w:rsid w:val="0098565B"/>
    <w:rsid w:val="0098720D"/>
    <w:rsid w:val="009B217D"/>
    <w:rsid w:val="009B35A3"/>
    <w:rsid w:val="009B7056"/>
    <w:rsid w:val="009C0B48"/>
    <w:rsid w:val="009C6836"/>
    <w:rsid w:val="009C75FB"/>
    <w:rsid w:val="009D2E70"/>
    <w:rsid w:val="009D76D5"/>
    <w:rsid w:val="009F3610"/>
    <w:rsid w:val="00A00E92"/>
    <w:rsid w:val="00A06229"/>
    <w:rsid w:val="00A127CC"/>
    <w:rsid w:val="00A1530A"/>
    <w:rsid w:val="00A17655"/>
    <w:rsid w:val="00A26228"/>
    <w:rsid w:val="00A318C4"/>
    <w:rsid w:val="00A36B38"/>
    <w:rsid w:val="00A4104E"/>
    <w:rsid w:val="00A4385D"/>
    <w:rsid w:val="00A505C6"/>
    <w:rsid w:val="00A5274A"/>
    <w:rsid w:val="00A613A5"/>
    <w:rsid w:val="00A760F7"/>
    <w:rsid w:val="00A7667E"/>
    <w:rsid w:val="00A944B8"/>
    <w:rsid w:val="00A9777E"/>
    <w:rsid w:val="00AA1AC6"/>
    <w:rsid w:val="00AA6CB3"/>
    <w:rsid w:val="00AB0349"/>
    <w:rsid w:val="00AB1C82"/>
    <w:rsid w:val="00AB3A76"/>
    <w:rsid w:val="00AB3D49"/>
    <w:rsid w:val="00AB4CA7"/>
    <w:rsid w:val="00AB4DDA"/>
    <w:rsid w:val="00AB5E70"/>
    <w:rsid w:val="00AB7CED"/>
    <w:rsid w:val="00AC2BF9"/>
    <w:rsid w:val="00AC350A"/>
    <w:rsid w:val="00AC3AA3"/>
    <w:rsid w:val="00AC620B"/>
    <w:rsid w:val="00AD3363"/>
    <w:rsid w:val="00AD7444"/>
    <w:rsid w:val="00AE291C"/>
    <w:rsid w:val="00AE6AF4"/>
    <w:rsid w:val="00AE6F54"/>
    <w:rsid w:val="00AE7C46"/>
    <w:rsid w:val="00AF0B23"/>
    <w:rsid w:val="00AF3620"/>
    <w:rsid w:val="00AF3643"/>
    <w:rsid w:val="00AF39E8"/>
    <w:rsid w:val="00AF4496"/>
    <w:rsid w:val="00AF4B51"/>
    <w:rsid w:val="00AF7866"/>
    <w:rsid w:val="00B000AB"/>
    <w:rsid w:val="00B035F5"/>
    <w:rsid w:val="00B0655C"/>
    <w:rsid w:val="00B22AF1"/>
    <w:rsid w:val="00B30A88"/>
    <w:rsid w:val="00B3728D"/>
    <w:rsid w:val="00B379C2"/>
    <w:rsid w:val="00B47DEC"/>
    <w:rsid w:val="00B519CF"/>
    <w:rsid w:val="00B555BD"/>
    <w:rsid w:val="00B71CD8"/>
    <w:rsid w:val="00B80F98"/>
    <w:rsid w:val="00B81ABC"/>
    <w:rsid w:val="00B940E7"/>
    <w:rsid w:val="00B97EEE"/>
    <w:rsid w:val="00BA0D63"/>
    <w:rsid w:val="00BB2FCF"/>
    <w:rsid w:val="00BB3247"/>
    <w:rsid w:val="00BB3B42"/>
    <w:rsid w:val="00BB4483"/>
    <w:rsid w:val="00BB688F"/>
    <w:rsid w:val="00BC5082"/>
    <w:rsid w:val="00BC77B8"/>
    <w:rsid w:val="00BC78A5"/>
    <w:rsid w:val="00BD0FEE"/>
    <w:rsid w:val="00BD2D45"/>
    <w:rsid w:val="00BD4CC8"/>
    <w:rsid w:val="00BD67F6"/>
    <w:rsid w:val="00BE2B2B"/>
    <w:rsid w:val="00BF195A"/>
    <w:rsid w:val="00C02795"/>
    <w:rsid w:val="00C03CD5"/>
    <w:rsid w:val="00C04C4B"/>
    <w:rsid w:val="00C04FAF"/>
    <w:rsid w:val="00C06269"/>
    <w:rsid w:val="00C1210D"/>
    <w:rsid w:val="00C24152"/>
    <w:rsid w:val="00C26943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616B"/>
    <w:rsid w:val="00C70D82"/>
    <w:rsid w:val="00C75F50"/>
    <w:rsid w:val="00C763D9"/>
    <w:rsid w:val="00C7684B"/>
    <w:rsid w:val="00C77346"/>
    <w:rsid w:val="00C81ECC"/>
    <w:rsid w:val="00C9019C"/>
    <w:rsid w:val="00C93CD2"/>
    <w:rsid w:val="00C96463"/>
    <w:rsid w:val="00C97A94"/>
    <w:rsid w:val="00CB0FB4"/>
    <w:rsid w:val="00CB2B8C"/>
    <w:rsid w:val="00CB3A58"/>
    <w:rsid w:val="00CC0722"/>
    <w:rsid w:val="00CC344D"/>
    <w:rsid w:val="00CC42E3"/>
    <w:rsid w:val="00CC7D3B"/>
    <w:rsid w:val="00CD7835"/>
    <w:rsid w:val="00CE3857"/>
    <w:rsid w:val="00CE4D23"/>
    <w:rsid w:val="00CE6498"/>
    <w:rsid w:val="00D02253"/>
    <w:rsid w:val="00D05100"/>
    <w:rsid w:val="00D054E7"/>
    <w:rsid w:val="00D05FCF"/>
    <w:rsid w:val="00D0772C"/>
    <w:rsid w:val="00D07751"/>
    <w:rsid w:val="00D10F65"/>
    <w:rsid w:val="00D14ED4"/>
    <w:rsid w:val="00D15677"/>
    <w:rsid w:val="00D273E1"/>
    <w:rsid w:val="00D27C71"/>
    <w:rsid w:val="00D30A5B"/>
    <w:rsid w:val="00D325CF"/>
    <w:rsid w:val="00D33B24"/>
    <w:rsid w:val="00D368B3"/>
    <w:rsid w:val="00D37864"/>
    <w:rsid w:val="00D426BD"/>
    <w:rsid w:val="00D43562"/>
    <w:rsid w:val="00D52D74"/>
    <w:rsid w:val="00D53716"/>
    <w:rsid w:val="00D74E81"/>
    <w:rsid w:val="00D76C6E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D1E9C"/>
    <w:rsid w:val="00DD74BA"/>
    <w:rsid w:val="00DE2B25"/>
    <w:rsid w:val="00DE5818"/>
    <w:rsid w:val="00DF1C8D"/>
    <w:rsid w:val="00DF2822"/>
    <w:rsid w:val="00E049D5"/>
    <w:rsid w:val="00E06CE6"/>
    <w:rsid w:val="00E1378E"/>
    <w:rsid w:val="00E146D0"/>
    <w:rsid w:val="00E148B4"/>
    <w:rsid w:val="00E16A80"/>
    <w:rsid w:val="00E24954"/>
    <w:rsid w:val="00E26689"/>
    <w:rsid w:val="00E27331"/>
    <w:rsid w:val="00E2763C"/>
    <w:rsid w:val="00E32BFE"/>
    <w:rsid w:val="00E341A6"/>
    <w:rsid w:val="00E42610"/>
    <w:rsid w:val="00E46016"/>
    <w:rsid w:val="00E55536"/>
    <w:rsid w:val="00E61383"/>
    <w:rsid w:val="00E62B78"/>
    <w:rsid w:val="00E64B3E"/>
    <w:rsid w:val="00E71DA3"/>
    <w:rsid w:val="00E76BF6"/>
    <w:rsid w:val="00E823B7"/>
    <w:rsid w:val="00E8288F"/>
    <w:rsid w:val="00E87DFB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F03EC"/>
    <w:rsid w:val="00EF22EF"/>
    <w:rsid w:val="00EF49EE"/>
    <w:rsid w:val="00EF7CA0"/>
    <w:rsid w:val="00F01D75"/>
    <w:rsid w:val="00F040FE"/>
    <w:rsid w:val="00F134A0"/>
    <w:rsid w:val="00F13E9C"/>
    <w:rsid w:val="00F14C7F"/>
    <w:rsid w:val="00F16600"/>
    <w:rsid w:val="00F16B55"/>
    <w:rsid w:val="00F33307"/>
    <w:rsid w:val="00F422E1"/>
    <w:rsid w:val="00F44562"/>
    <w:rsid w:val="00F46975"/>
    <w:rsid w:val="00F5448D"/>
    <w:rsid w:val="00F63FCC"/>
    <w:rsid w:val="00F659C1"/>
    <w:rsid w:val="00F676A1"/>
    <w:rsid w:val="00F812E5"/>
    <w:rsid w:val="00F87674"/>
    <w:rsid w:val="00FA036E"/>
    <w:rsid w:val="00FA509C"/>
    <w:rsid w:val="00FB0A3F"/>
    <w:rsid w:val="00FB3435"/>
    <w:rsid w:val="00FB41C5"/>
    <w:rsid w:val="00FB4492"/>
    <w:rsid w:val="00FC085F"/>
    <w:rsid w:val="00FC0A07"/>
    <w:rsid w:val="00FC7EFE"/>
    <w:rsid w:val="00FE0B09"/>
    <w:rsid w:val="00FF41DE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2AB76"/>
  <w15:docId w15:val="{A23E8C7D-0BE9-4D70-B0E4-132B9137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C50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50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0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08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2733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B5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4</cp:revision>
  <dcterms:created xsi:type="dcterms:W3CDTF">2026-03-06T07:50:00Z</dcterms:created>
  <dcterms:modified xsi:type="dcterms:W3CDTF">2026-03-06T08:13:00Z</dcterms:modified>
</cp:coreProperties>
</file>